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0BD0" w:rsidRPr="00D50BA2" w:rsidRDefault="00100BD0" w:rsidP="00100BD0">
      <w:pPr>
        <w:pBdr>
          <w:bottom w:val="single" w:sz="4" w:space="1" w:color="auto"/>
        </w:pBdr>
        <w:spacing w:line="240" w:lineRule="auto"/>
        <w:rPr>
          <w:rFonts w:cstheme="minorHAnsi"/>
          <w:color w:val="FF0000"/>
          <w:sz w:val="32"/>
          <w:szCs w:val="32"/>
        </w:rPr>
      </w:pPr>
      <w:r w:rsidRPr="00D50BA2">
        <w:rPr>
          <w:rFonts w:cstheme="minorHAnsi"/>
          <w:color w:val="FF0000"/>
          <w:sz w:val="32"/>
          <w:szCs w:val="32"/>
        </w:rPr>
        <w:t xml:space="preserve">6.3. Površina kruga i njegovih dijelova  </w:t>
      </w:r>
    </w:p>
    <w:p w:rsidR="00100BD0" w:rsidRPr="00D50BA2" w:rsidRDefault="00100BD0" w:rsidP="00100BD0">
      <w:pPr>
        <w:spacing w:line="240" w:lineRule="auto"/>
        <w:rPr>
          <w:rFonts w:cstheme="minorHAnsi"/>
        </w:rPr>
      </w:pPr>
    </w:p>
    <w:p w:rsidR="00100BD0" w:rsidRPr="00D50BA2" w:rsidRDefault="00100BD0" w:rsidP="00100BD0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>Broj sati: 4</w:t>
      </w:r>
    </w:p>
    <w:p w:rsidR="00100BD0" w:rsidRPr="00D50BA2" w:rsidRDefault="00100BD0" w:rsidP="00100BD0">
      <w:pPr>
        <w:spacing w:line="240" w:lineRule="auto"/>
        <w:rPr>
          <w:rFonts w:cstheme="minorHAnsi"/>
          <w:i/>
        </w:rPr>
      </w:pPr>
      <w:r w:rsidRPr="00D50BA2">
        <w:rPr>
          <w:rFonts w:cstheme="minorHAnsi"/>
          <w:i/>
        </w:rPr>
        <w:t>Udžbenik: stranice 188. – 197.</w:t>
      </w: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Odgojno – obrazovni ishod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</w:rPr>
      </w:pPr>
      <w:r w:rsidRPr="00D50BA2">
        <w:rPr>
          <w:rFonts w:eastAsia="Times New Roman" w:cstheme="minorHAnsi"/>
          <w:color w:val="231F20"/>
        </w:rPr>
        <w:t>D.7.4. Računa i primjenjuje opseg i površinu kruga i njegovih dijelova.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Međupredmetne teme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D50BA2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D50BA2">
        <w:rPr>
          <w:rFonts w:eastAsia="Times New Roman" w:cstheme="minorHAnsi"/>
          <w:color w:val="231F20"/>
          <w:lang w:eastAsia="hr-HR"/>
        </w:rPr>
        <w:t xml:space="preserve"> A.3.2. Primjena strategija učenja i rješavanje problema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D50BA2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D50BA2">
        <w:rPr>
          <w:rFonts w:eastAsia="Times New Roman" w:cstheme="minorHAnsi"/>
          <w:color w:val="231F20"/>
          <w:lang w:eastAsia="hr-HR"/>
        </w:rPr>
        <w:t xml:space="preserve"> A.3.4. Učenik kritički promišlja i vrednuje ideje uz podršku učitelja.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D50BA2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D50BA2">
        <w:rPr>
          <w:rFonts w:eastAsia="Times New Roman" w:cstheme="minorHAns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D50BA2">
        <w:rPr>
          <w:rFonts w:eastAsia="Times New Roman" w:cstheme="minorHAnsi"/>
          <w:color w:val="231F20"/>
          <w:lang w:eastAsia="hr-HR"/>
        </w:rPr>
        <w:t>uku</w:t>
      </w:r>
      <w:proofErr w:type="spellEnd"/>
      <w:r w:rsidRPr="00D50BA2">
        <w:rPr>
          <w:rFonts w:eastAsia="Times New Roman" w:cstheme="minorHAnsi"/>
          <w:color w:val="231F20"/>
          <w:lang w:eastAsia="hr-HR"/>
        </w:rPr>
        <w:t xml:space="preserve"> B.3.4. Učenik </w:t>
      </w:r>
      <w:proofErr w:type="spellStart"/>
      <w:r w:rsidRPr="00D50BA2">
        <w:rPr>
          <w:rFonts w:eastAsia="Times New Roman" w:cstheme="minorHAnsi"/>
          <w:color w:val="231F20"/>
          <w:lang w:eastAsia="hr-HR"/>
        </w:rPr>
        <w:t>samovrednuje</w:t>
      </w:r>
      <w:proofErr w:type="spellEnd"/>
      <w:r w:rsidRPr="00D50BA2">
        <w:rPr>
          <w:rFonts w:eastAsia="Times New Roman" w:cstheme="minorHAns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D50BA2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D50BA2">
        <w:rPr>
          <w:rFonts w:eastAsia="Times New Roman" w:cstheme="minorHAnsi"/>
          <w:color w:val="231F20"/>
          <w:lang w:eastAsia="hr-HR"/>
        </w:rPr>
        <w:t xml:space="preserve"> A.3.1. Razvija sliku o sebi.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D50BA2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D50BA2">
        <w:rPr>
          <w:rFonts w:eastAsia="Times New Roman" w:cstheme="minorHAnsi"/>
          <w:color w:val="231F20"/>
          <w:lang w:eastAsia="hr-HR"/>
        </w:rPr>
        <w:t xml:space="preserve"> A.3.3. Razvija osobne potencijale.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D50BA2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D50BA2">
        <w:rPr>
          <w:rFonts w:eastAsia="Times New Roman" w:cstheme="minorHAnsi"/>
          <w:color w:val="231F20"/>
          <w:lang w:eastAsia="hr-HR"/>
        </w:rPr>
        <w:t xml:space="preserve"> B.3.2. Razvija komunikacijske kompetencije i uvažavajuće odnose s drugima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D50BA2">
        <w:rPr>
          <w:rFonts w:eastAsia="Times New Roman" w:cstheme="minorHAnsi"/>
          <w:color w:val="231F20"/>
          <w:lang w:eastAsia="hr-HR"/>
        </w:rPr>
        <w:t>osr</w:t>
      </w:r>
      <w:proofErr w:type="spellEnd"/>
      <w:r w:rsidRPr="00D50BA2">
        <w:rPr>
          <w:rFonts w:eastAsia="Times New Roman" w:cstheme="minorHAnsi"/>
          <w:color w:val="231F20"/>
          <w:lang w:eastAsia="hr-HR"/>
        </w:rPr>
        <w:t xml:space="preserve"> B.3.4. Suradnički uči i radi u timu.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eastAsia="Times New Roman" w:cstheme="minorHAnsi"/>
          <w:color w:val="231F20"/>
          <w:lang w:eastAsia="hr-HR"/>
        </w:rPr>
      </w:pPr>
      <w:proofErr w:type="spellStart"/>
      <w:r w:rsidRPr="00D50BA2">
        <w:rPr>
          <w:rFonts w:eastAsia="Times New Roman" w:cstheme="minorHAnsi"/>
          <w:color w:val="231F20"/>
          <w:lang w:eastAsia="hr-HR"/>
        </w:rPr>
        <w:t>ikt</w:t>
      </w:r>
      <w:proofErr w:type="spellEnd"/>
      <w:r w:rsidRPr="00D50BA2">
        <w:rPr>
          <w:rFonts w:eastAsia="Times New Roman" w:cstheme="minorHAnsi"/>
          <w:color w:val="231F20"/>
          <w:lang w:eastAsia="hr-HR"/>
        </w:rPr>
        <w:t xml:space="preserve"> A.3.2. Učenik se samostalno koristi raznim uređajima i programima.</w:t>
      </w:r>
    </w:p>
    <w:p w:rsidR="00100BD0" w:rsidRPr="00D50BA2" w:rsidRDefault="00100BD0" w:rsidP="00100BD0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 xml:space="preserve">Tijek nastavnih sati </w:t>
      </w:r>
    </w:p>
    <w:p w:rsidR="00100BD0" w:rsidRPr="00D50BA2" w:rsidRDefault="00100BD0" w:rsidP="00100BD0">
      <w:pPr>
        <w:numPr>
          <w:ilvl w:val="0"/>
          <w:numId w:val="1"/>
        </w:numPr>
        <w:spacing w:line="240" w:lineRule="auto"/>
        <w:contextualSpacing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 xml:space="preserve">Površina kruga </w:t>
      </w:r>
    </w:p>
    <w:p w:rsidR="00100BD0" w:rsidRPr="00D50BA2" w:rsidRDefault="00100BD0" w:rsidP="00100BD0">
      <w:pPr>
        <w:spacing w:line="240" w:lineRule="auto"/>
        <w:ind w:left="720"/>
        <w:contextualSpacing/>
        <w:rPr>
          <w:rFonts w:cstheme="minorHAnsi"/>
          <w:b/>
          <w:color w:val="00B0F0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1 – Istraživanje – Kako odrediti površinu kruga?</w:t>
      </w: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</w:rPr>
        <w:t>Učitelj podijeli listić (</w:t>
      </w:r>
      <w:r w:rsidRPr="00D50BA2">
        <w:rPr>
          <w:rFonts w:cstheme="minorHAnsi"/>
          <w:i/>
        </w:rPr>
        <w:t>Prilog 1.</w:t>
      </w:r>
      <w:r w:rsidRPr="00D50BA2">
        <w:rPr>
          <w:rFonts w:cstheme="minorHAnsi"/>
        </w:rPr>
        <w:t xml:space="preserve">) i daje upute za istraživanje koje učenici provode radeći u heterogenim grupama. Svaka grupa treba izrezati kružne isječke dobivenog kruga u koji je upisan pravilni mnogokut, a zatim ih presložiti u paralelogram. 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  <w:b/>
          <w:noProof/>
          <w:lang w:eastAsia="hr-HR"/>
        </w:rPr>
        <w:drawing>
          <wp:inline distT="0" distB="0" distL="0" distR="0">
            <wp:extent cx="4714875" cy="1704880"/>
            <wp:effectExtent l="19050" t="0" r="9525" b="0"/>
            <wp:docPr id="1040" name="Picture 1028" descr="C:\Users\M\OneDrive - CARNET\Pictures\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\OneDrive - CARNET\Pictures\07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170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Učenici primjećuju da povećavanjem broja stranica mnogokuta kružni odsječci (viškovi na paralelogramu) postaju sve manji. Ukoliko je u krug upisan pravilni mnogokut kojem je broj stranica po volji veliki prirodni broj, duljina stranice paralelograma jednaka je polovini opsega kruga, a odgovarajuća visina jednaka je duljini polumjera kruga. Za površinu dobivenog paralelograma vrijedi: </w:t>
      </w: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</w:p>
    <w:p w:rsidR="00100BD0" w:rsidRPr="00D50BA2" w:rsidRDefault="00100BD0" w:rsidP="00100BD0">
      <w:pPr>
        <w:spacing w:after="0" w:line="240" w:lineRule="auto"/>
        <w:jc w:val="center"/>
        <w:rPr>
          <w:rFonts w:cstheme="minorHAnsi"/>
        </w:rPr>
      </w:pPr>
      <w:r w:rsidRPr="00D50BA2">
        <w:rPr>
          <w:rFonts w:cstheme="minorHAnsi"/>
          <w:position w:val="-6"/>
        </w:rPr>
        <w:object w:dxaOrig="8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.15pt;height:14.25pt" o:ole="">
            <v:imagedata r:id="rId6" o:title=""/>
          </v:shape>
          <o:OLEObject Type="Embed" ProgID="Equation.DSMT4" ShapeID="_x0000_i1025" DrawAspect="Content" ObjectID="_1694436899" r:id="rId7"/>
        </w:object>
      </w:r>
    </w:p>
    <w:p w:rsidR="00100BD0" w:rsidRPr="00D50BA2" w:rsidRDefault="00100BD0" w:rsidP="00100BD0">
      <w:pPr>
        <w:spacing w:after="0" w:line="240" w:lineRule="auto"/>
        <w:jc w:val="center"/>
        <w:rPr>
          <w:rFonts w:cstheme="minorHAnsi"/>
          <w:b/>
        </w:rPr>
      </w:pPr>
      <w:r w:rsidRPr="00D50BA2">
        <w:rPr>
          <w:rFonts w:cstheme="minorHAnsi"/>
          <w:position w:val="-6"/>
        </w:rPr>
        <w:object w:dxaOrig="700" w:dyaOrig="300">
          <v:shape id="_x0000_i1026" type="#_x0000_t75" style="width:31pt;height:15.9pt" o:ole="">
            <v:imagedata r:id="rId8" o:title=""/>
          </v:shape>
          <o:OLEObject Type="Embed" ProgID="Equation.DSMT4" ShapeID="_x0000_i1026" DrawAspect="Content" ObjectID="_1694436900" r:id="rId9"/>
        </w:objec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  <w:b/>
          <w:bCs/>
          <w:color w:val="0070C0"/>
        </w:rPr>
      </w:pP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  <w:b/>
          <w:bCs/>
          <w:color w:val="0070C0"/>
        </w:rPr>
        <w:t>Površinu kruga</w:t>
      </w:r>
      <w:r w:rsidRPr="00D50BA2">
        <w:rPr>
          <w:rFonts w:cstheme="minorHAnsi"/>
          <w:bCs/>
          <w:color w:val="0070C0"/>
        </w:rPr>
        <w:t xml:space="preserve"> duljine polumjera r računamo prema formuli </w:t>
      </w:r>
      <w:r w:rsidRPr="00D50BA2">
        <w:rPr>
          <w:rFonts w:cstheme="minorHAnsi"/>
          <w:position w:val="-6"/>
        </w:rPr>
        <w:object w:dxaOrig="700" w:dyaOrig="300">
          <v:shape id="_x0000_i1027" type="#_x0000_t75" style="width:31pt;height:15.9pt" o:ole="">
            <v:imagedata r:id="rId10" o:title=""/>
          </v:shape>
          <o:OLEObject Type="Embed" ProgID="Equation.DSMT4" ShapeID="_x0000_i1027" DrawAspect="Content" ObjectID="_1694436901" r:id="rId11"/>
        </w:object>
      </w:r>
      <w:r w:rsidRPr="00D50BA2">
        <w:rPr>
          <w:rFonts w:cstheme="minorHAnsi"/>
        </w:rPr>
        <w:t xml:space="preserve"> .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Učitelj se pri izvodu formule za površinu kruga, ukoliko želi, može koristiti i prezentacijom (</w:t>
      </w:r>
      <w:r w:rsidRPr="00D50BA2">
        <w:rPr>
          <w:rFonts w:cstheme="minorHAnsi"/>
          <w:color w:val="7F7F7F" w:themeColor="text1" w:themeTint="80"/>
        </w:rPr>
        <w:t>e-sfera: Krug i kružnica -&gt; Površina kruga i njegovih dijelova -&gt;  e-Matematika -&gt; Površina kruga</w:t>
      </w:r>
      <w:r w:rsidRPr="00D50BA2">
        <w:rPr>
          <w:rFonts w:cstheme="minorHAnsi"/>
        </w:rPr>
        <w:t>)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2 – Računanje površine kruga zadane duljine polumjera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Uz razgovor s učenicima na </w:t>
      </w:r>
      <w:r w:rsidRPr="00D50BA2">
        <w:rPr>
          <w:rFonts w:cstheme="minorHAnsi"/>
          <w:i/>
        </w:rPr>
        <w:t>Primjeru 7.</w:t>
      </w:r>
      <w:r w:rsidRPr="00D50BA2">
        <w:rPr>
          <w:rFonts w:cstheme="minorHAnsi"/>
        </w:rPr>
        <w:t xml:space="preserve"> učitelj pokazuje kako, pomoću izvedene formule, izračunati površinu kruga ako je poznata duljina njegova polumjera.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Učenici rješavaju zadatke 83. – 85. te samostalno provjeravaju ispravnost rješenja. Učitelj pomaže, usmjerava i vodi kroz proces samovrednovanja (vrednovanje kao učenje).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3 – Računanje duljine polumjera kruga zadane površine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Uz razgovor s učenicima na </w:t>
      </w:r>
      <w:r w:rsidRPr="00D50BA2">
        <w:rPr>
          <w:rFonts w:cstheme="minorHAnsi"/>
          <w:i/>
        </w:rPr>
        <w:t>Primjeru 8.</w:t>
      </w:r>
      <w:r w:rsidRPr="00D50BA2">
        <w:rPr>
          <w:rFonts w:cstheme="minorHAnsi"/>
        </w:rPr>
        <w:t xml:space="preserve"> učitelj pokazuje kako izračunati duljinu polumjera kruga ako je zadana njegova površina.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Učenici rješavaju zadatke 86. i 87. te samostalno provjeravaju ispravnost rješenja. Učitelj pomaže, usmjerava i vodi kroz proces samovrednovanja (vrednovanje kao učenje).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4 – Uvježbavanje</w:t>
      </w:r>
    </w:p>
    <w:p w:rsidR="00100BD0" w:rsidRPr="00D50BA2" w:rsidRDefault="00100BD0" w:rsidP="00100BD0">
      <w:pPr>
        <w:spacing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Učenici rješavaju zadatke 97.b i 104.a 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                      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Listići za vrednovanje kao učenje: Pr.1.  </w:t>
      </w:r>
    </w:p>
    <w:p w:rsidR="00100BD0" w:rsidRPr="00D50BA2" w:rsidRDefault="00100BD0" w:rsidP="00100BD0">
      <w:pPr>
        <w:tabs>
          <w:tab w:val="left" w:pos="6938"/>
        </w:tabs>
        <w:spacing w:line="240" w:lineRule="auto"/>
        <w:rPr>
          <w:rFonts w:cstheme="minorHAnsi"/>
        </w:rPr>
      </w:pPr>
      <w:r w:rsidRPr="00D50BA2">
        <w:rPr>
          <w:rFonts w:cstheme="minorHAnsi"/>
        </w:rPr>
        <w:t>Listići za vrednovanje za učenje: Pr.1. i Listići za vrednovanje za učenje_općenito:  Pr.1. – Pr.5.</w:t>
      </w: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100BD0" w:rsidRPr="00D50BA2" w:rsidRDefault="00100BD0" w:rsidP="00100BD0">
      <w:pPr>
        <w:numPr>
          <w:ilvl w:val="0"/>
          <w:numId w:val="2"/>
        </w:num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100BD0" w:rsidRPr="00D50BA2" w:rsidRDefault="00100BD0" w:rsidP="00100BD0">
      <w:pPr>
        <w:numPr>
          <w:ilvl w:val="0"/>
          <w:numId w:val="3"/>
        </w:numPr>
        <w:spacing w:line="240" w:lineRule="auto"/>
        <w:ind w:left="1418"/>
        <w:contextualSpacing/>
        <w:rPr>
          <w:rFonts w:cstheme="minorHAnsi"/>
        </w:rPr>
      </w:pPr>
      <w:r w:rsidRPr="00D50BA2">
        <w:rPr>
          <w:rFonts w:cstheme="minorHAnsi"/>
        </w:rPr>
        <w:t>Aktivnosti 2, 3, 4 – samovrednovanje ispravnosti rješavanja zadataka</w:t>
      </w:r>
    </w:p>
    <w:p w:rsidR="00100BD0" w:rsidRPr="00D50BA2" w:rsidRDefault="00100BD0" w:rsidP="00100BD0">
      <w:pPr>
        <w:numPr>
          <w:ilvl w:val="0"/>
          <w:numId w:val="3"/>
        </w:numPr>
        <w:spacing w:after="0" w:line="240" w:lineRule="auto"/>
        <w:ind w:left="1418"/>
        <w:contextualSpacing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kao učenje </w:t>
      </w:r>
    </w:p>
    <w:p w:rsidR="00100BD0" w:rsidRPr="00D50BA2" w:rsidRDefault="00100BD0" w:rsidP="00100BD0">
      <w:pPr>
        <w:numPr>
          <w:ilvl w:val="0"/>
          <w:numId w:val="2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100BD0" w:rsidRPr="00D50BA2" w:rsidRDefault="00100BD0" w:rsidP="00100BD0">
      <w:pPr>
        <w:numPr>
          <w:ilvl w:val="1"/>
          <w:numId w:val="7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Aktivnost 1 – prikupljanje informacija o prethodnim znanjima </w:t>
      </w:r>
    </w:p>
    <w:p w:rsidR="00100BD0" w:rsidRPr="00D50BA2" w:rsidRDefault="00100BD0" w:rsidP="00100BD0">
      <w:pPr>
        <w:numPr>
          <w:ilvl w:val="1"/>
          <w:numId w:val="7"/>
        </w:num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za učenje  </w:t>
      </w: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prilagodbu za učenike s teškoćama</w:t>
      </w:r>
    </w:p>
    <w:p w:rsidR="00100BD0" w:rsidRPr="00D50BA2" w:rsidRDefault="00100BD0" w:rsidP="00100BD0">
      <w:pPr>
        <w:numPr>
          <w:ilvl w:val="0"/>
          <w:numId w:val="2"/>
        </w:numPr>
        <w:spacing w:line="240" w:lineRule="auto"/>
        <w:contextualSpacing/>
        <w:rPr>
          <w:rFonts w:cstheme="minorHAnsi"/>
          <w:b/>
        </w:rPr>
      </w:pPr>
      <w:proofErr w:type="spellStart"/>
      <w:r w:rsidRPr="00D50BA2">
        <w:rPr>
          <w:rFonts w:cstheme="minorHAnsi"/>
        </w:rPr>
        <w:t>Lj</w:t>
      </w:r>
      <w:proofErr w:type="spellEnd"/>
      <w:r w:rsidRPr="00D50BA2">
        <w:rPr>
          <w:rFonts w:cstheme="minorHAnsi"/>
        </w:rPr>
        <w:t xml:space="preserve">. </w:t>
      </w:r>
      <w:proofErr w:type="spellStart"/>
      <w:r w:rsidRPr="00D50BA2">
        <w:rPr>
          <w:rFonts w:cstheme="minorHAnsi"/>
        </w:rPr>
        <w:t>Peretin</w:t>
      </w:r>
      <w:proofErr w:type="spellEnd"/>
      <w:r w:rsidRPr="00D50BA2">
        <w:rPr>
          <w:rFonts w:cstheme="minorHAnsi"/>
        </w:rPr>
        <w:t xml:space="preserve">, D. </w:t>
      </w:r>
      <w:proofErr w:type="spellStart"/>
      <w:r w:rsidRPr="00D50BA2">
        <w:rPr>
          <w:rFonts w:cstheme="minorHAnsi"/>
        </w:rPr>
        <w:t>Vujanović</w:t>
      </w:r>
      <w:proofErr w:type="spellEnd"/>
      <w:r w:rsidRPr="00D50BA2">
        <w:rPr>
          <w:rFonts w:cstheme="minorHAnsi"/>
        </w:rPr>
        <w:t xml:space="preserve">: Matematika 7 - radna bilježnica za pomoć u učenju matematike – </w:t>
      </w: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100BD0" w:rsidRPr="00D50BA2" w:rsidRDefault="00100BD0" w:rsidP="00100BD0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cstheme="minorHAnsi"/>
          <w:color w:val="FF0000"/>
        </w:rPr>
      </w:pPr>
      <w:r w:rsidRPr="00D50BA2">
        <w:rPr>
          <w:rFonts w:cstheme="minorHAnsi"/>
        </w:rPr>
        <w:t xml:space="preserve">Z. </w:t>
      </w:r>
      <w:proofErr w:type="spellStart"/>
      <w:r w:rsidRPr="00D50BA2">
        <w:rPr>
          <w:rFonts w:cstheme="minorHAnsi"/>
        </w:rPr>
        <w:t>Martinec</w:t>
      </w:r>
      <w:proofErr w:type="spellEnd"/>
      <w:r w:rsidRPr="00D50BA2">
        <w:rPr>
          <w:rFonts w:cstheme="minorHAnsi"/>
        </w:rPr>
        <w:t xml:space="preserve">: Matematika 7 plus – zbirka zadataka za dodatnu nastavu matematike – </w:t>
      </w:r>
    </w:p>
    <w:p w:rsidR="00100BD0" w:rsidRPr="00D50BA2" w:rsidRDefault="00100BD0" w:rsidP="00100BD0">
      <w:pPr>
        <w:numPr>
          <w:ilvl w:val="0"/>
          <w:numId w:val="4"/>
        </w:numPr>
        <w:tabs>
          <w:tab w:val="left" w:pos="6938"/>
        </w:tabs>
        <w:spacing w:line="240" w:lineRule="auto"/>
        <w:contextualSpacing/>
        <w:rPr>
          <w:rFonts w:cstheme="minorHAnsi"/>
        </w:rPr>
      </w:pPr>
      <w:proofErr w:type="spellStart"/>
      <w:r w:rsidRPr="00D50BA2">
        <w:rPr>
          <w:rFonts w:cstheme="minorHAnsi"/>
        </w:rPr>
        <w:t>M.Muštra</w:t>
      </w:r>
      <w:proofErr w:type="spellEnd"/>
      <w:r w:rsidRPr="00D50BA2">
        <w:rPr>
          <w:rFonts w:cstheme="minorHAnsi"/>
        </w:rPr>
        <w:t xml:space="preserve">: Dodatna nastava matematike za 7.razred - </w:t>
      </w: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Domaća zadaća</w:t>
      </w:r>
    </w:p>
    <w:p w:rsidR="00100BD0" w:rsidRPr="00D50BA2" w:rsidRDefault="00100BD0" w:rsidP="00100BD0">
      <w:pPr>
        <w:numPr>
          <w:ilvl w:val="0"/>
          <w:numId w:val="2"/>
        </w:numPr>
        <w:spacing w:line="240" w:lineRule="auto"/>
        <w:contextualSpacing/>
        <w:rPr>
          <w:rFonts w:cstheme="minorHAnsi"/>
          <w:b/>
        </w:rPr>
      </w:pPr>
      <w:r w:rsidRPr="00D50BA2">
        <w:rPr>
          <w:rFonts w:cstheme="minorHAnsi"/>
        </w:rPr>
        <w:t xml:space="preserve">Zadatci za vježbu: 95. – 98.c, 104.b, </w:t>
      </w:r>
    </w:p>
    <w:p w:rsidR="00100BD0" w:rsidRPr="00D50BA2" w:rsidRDefault="00100BD0" w:rsidP="00100BD0">
      <w:pPr>
        <w:numPr>
          <w:ilvl w:val="0"/>
          <w:numId w:val="1"/>
        </w:numPr>
        <w:spacing w:line="240" w:lineRule="auto"/>
        <w:contextualSpacing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>Površina dijelova kruga</w:t>
      </w:r>
    </w:p>
    <w:p w:rsidR="00100BD0" w:rsidRPr="00D50BA2" w:rsidRDefault="00100BD0" w:rsidP="00100BD0">
      <w:pPr>
        <w:spacing w:line="240" w:lineRule="auto"/>
        <w:ind w:left="720"/>
        <w:contextualSpacing/>
        <w:rPr>
          <w:rFonts w:cstheme="minorHAnsi"/>
          <w:b/>
          <w:color w:val="00B0F0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1 – Ponavljanje</w:t>
      </w:r>
    </w:p>
    <w:p w:rsidR="00100BD0" w:rsidRPr="00D50BA2" w:rsidRDefault="00100BD0" w:rsidP="00100BD0">
      <w:pPr>
        <w:spacing w:line="240" w:lineRule="auto"/>
        <w:rPr>
          <w:rFonts w:cstheme="minorHAnsi"/>
        </w:rPr>
      </w:pPr>
      <w:r>
        <w:rPr>
          <w:rFonts w:cstheme="minorHAnsi"/>
          <w:noProof/>
          <w:lang w:eastAsia="hr-HR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233045</wp:posOffset>
            </wp:positionV>
            <wp:extent cx="1304290" cy="1323340"/>
            <wp:effectExtent l="19050" t="0" r="0" b="0"/>
            <wp:wrapSquare wrapText="bothSides"/>
            <wp:docPr id="1041" name="Picture 1029" descr="C:\Users\M\OneDrive - CARNET\Pictures\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C:\Users\M\OneDrive - CARNET\Pictures\07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3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rFonts w:cstheme="minorHAnsi"/>
        </w:rPr>
        <w:t xml:space="preserve">Učitelj prikuplja informacije o prethodnim znanjima učenika i </w:t>
      </w:r>
      <w:proofErr w:type="spellStart"/>
      <w:r w:rsidRPr="00D50BA2">
        <w:rPr>
          <w:rFonts w:cstheme="minorHAnsi"/>
        </w:rPr>
        <w:t>miskoncepcijama</w:t>
      </w:r>
      <w:proofErr w:type="spellEnd"/>
      <w:r w:rsidRPr="00D50BA2">
        <w:rPr>
          <w:rFonts w:cstheme="minorHAnsi"/>
        </w:rPr>
        <w:t xml:space="preserve"> učenika o kružnom odsječku, kružnom isječku, polukrugu i kružnom vijencu (vrednovanje za učenje).</w:t>
      </w:r>
    </w:p>
    <w:p w:rsidR="00100BD0" w:rsidRPr="00D50BA2" w:rsidRDefault="00100BD0" w:rsidP="00100BD0">
      <w:pPr>
        <w:spacing w:line="240" w:lineRule="auto"/>
        <w:rPr>
          <w:rFonts w:cs="Myriad Pro"/>
          <w:b/>
          <w:bCs/>
          <w:color w:val="000000"/>
        </w:rPr>
      </w:pPr>
      <w:r w:rsidRPr="00D50BA2">
        <w:rPr>
          <w:rFonts w:cstheme="minorHAnsi"/>
          <w:b/>
        </w:rPr>
        <w:t xml:space="preserve">Aktivnost 2 – </w:t>
      </w:r>
      <w:r w:rsidRPr="00D50BA2">
        <w:rPr>
          <w:rFonts w:cs="Myriad Pro"/>
          <w:b/>
          <w:bCs/>
          <w:color w:val="000000"/>
        </w:rPr>
        <w:t>Računanje površine kružnog vijenca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 xml:space="preserve">Uz razgovor s učenicima na </w:t>
      </w:r>
      <w:r w:rsidRPr="00D50BA2">
        <w:rPr>
          <w:rFonts w:cstheme="minorHAnsi"/>
          <w:i/>
        </w:rPr>
        <w:t>Primjeru 9.</w:t>
      </w:r>
      <w:r w:rsidRPr="00D50BA2">
        <w:rPr>
          <w:rFonts w:cstheme="minorHAnsi"/>
        </w:rPr>
        <w:t xml:space="preserve"> učitelj pokazuje kako izračunati površinu kružnog vijenca ako su zadani radijusi koncentričnih kružnica koje ga omeđuju.</w:t>
      </w:r>
      <w:r w:rsidRPr="00D50BA2">
        <w:rPr>
          <w:rFonts w:cstheme="minorHAnsi"/>
          <w:color w:val="002060"/>
        </w:rPr>
        <w:t xml:space="preserve">       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  <w:color w:val="002060"/>
        </w:rPr>
      </w:pPr>
    </w:p>
    <w:p w:rsidR="00100BD0" w:rsidRPr="00D50BA2" w:rsidRDefault="00100BD0" w:rsidP="00100BD0">
      <w:pPr>
        <w:tabs>
          <w:tab w:val="left" w:pos="3402"/>
        </w:tabs>
        <w:spacing w:after="0" w:line="240" w:lineRule="auto"/>
        <w:rPr>
          <w:rFonts w:cstheme="minorHAnsi"/>
          <w:color w:val="0070C0"/>
        </w:rPr>
      </w:pPr>
      <w:r w:rsidRPr="00D50BA2">
        <w:rPr>
          <w:rFonts w:cstheme="minorHAnsi"/>
          <w:b/>
          <w:color w:val="0070C0"/>
        </w:rPr>
        <w:t>Površinu kružnog vijenca</w:t>
      </w:r>
      <w:r w:rsidRPr="00D50BA2">
        <w:rPr>
          <w:rFonts w:cstheme="minorHAnsi"/>
          <w:color w:val="0070C0"/>
        </w:rPr>
        <w:t xml:space="preserve"> izračunat ćemo tako da od površine P</w:t>
      </w:r>
      <w:r w:rsidRPr="00D50BA2">
        <w:rPr>
          <w:rFonts w:cstheme="minorHAnsi"/>
          <w:color w:val="0070C0"/>
          <w:vertAlign w:val="subscript"/>
        </w:rPr>
        <w:t>2</w:t>
      </w:r>
      <w:r w:rsidRPr="00D50BA2">
        <w:rPr>
          <w:rFonts w:cstheme="minorHAnsi"/>
          <w:color w:val="0070C0"/>
        </w:rPr>
        <w:t xml:space="preserve"> kruga većeg radijusa oduzmemo površinu P</w:t>
      </w:r>
      <w:r w:rsidRPr="00D50BA2">
        <w:rPr>
          <w:rFonts w:cstheme="minorHAnsi"/>
          <w:color w:val="0070C0"/>
          <w:vertAlign w:val="subscript"/>
        </w:rPr>
        <w:t>1</w:t>
      </w:r>
      <w:r w:rsidRPr="00D50BA2">
        <w:rPr>
          <w:rFonts w:cstheme="minorHAnsi"/>
          <w:color w:val="0070C0"/>
        </w:rPr>
        <w:t xml:space="preserve"> kruga manjeg radijusa.                                                                                   </w:t>
      </w:r>
    </w:p>
    <w:p w:rsidR="00100BD0" w:rsidRPr="00D50BA2" w:rsidRDefault="00100BD0" w:rsidP="00100BD0">
      <w:pPr>
        <w:tabs>
          <w:tab w:val="left" w:pos="3544"/>
        </w:tabs>
        <w:spacing w:after="0" w:line="240" w:lineRule="auto"/>
        <w:ind w:left="708"/>
        <w:rPr>
          <w:rFonts w:cstheme="minorHAnsi"/>
        </w:rPr>
      </w:pPr>
      <w:r w:rsidRPr="00D50BA2">
        <w:rPr>
          <w:rFonts w:cstheme="minorHAnsi"/>
          <w:color w:val="002060"/>
        </w:rPr>
        <w:tab/>
      </w:r>
      <w:r w:rsidRPr="00D50BA2">
        <w:rPr>
          <w:rFonts w:cstheme="minorHAnsi"/>
          <w:position w:val="-10"/>
        </w:rPr>
        <w:object w:dxaOrig="900" w:dyaOrig="320">
          <v:shape id="_x0000_i1028" type="#_x0000_t75" style="width:41pt;height:17.6pt" o:ole="">
            <v:imagedata r:id="rId834" o:title=""/>
          </v:shape>
          <o:OLEObject Type="Embed" ProgID="Equation.DSMT4" ShapeID="_x0000_i1028" DrawAspect="Content" ObjectID="_1694436902" r:id="rId835"/>
        </w:object>
      </w:r>
    </w:p>
    <w:p w:rsidR="00100BD0" w:rsidRPr="00D50BA2" w:rsidRDefault="00100BD0" w:rsidP="00100BD0">
      <w:pPr>
        <w:tabs>
          <w:tab w:val="left" w:pos="3544"/>
        </w:tabs>
        <w:spacing w:after="0" w:line="240" w:lineRule="auto"/>
        <w:ind w:left="708"/>
        <w:rPr>
          <w:rFonts w:cstheme="minorHAnsi"/>
        </w:rPr>
      </w:pPr>
      <w:r w:rsidRPr="00D50BA2">
        <w:rPr>
          <w:rFonts w:cstheme="minorHAnsi"/>
        </w:rPr>
        <w:tab/>
      </w:r>
      <w:r w:rsidRPr="00D50BA2">
        <w:rPr>
          <w:rFonts w:cstheme="minorHAnsi"/>
          <w:position w:val="-10"/>
        </w:rPr>
        <w:object w:dxaOrig="1240" w:dyaOrig="340">
          <v:shape id="_x0000_i1029" type="#_x0000_t75" style="width:54.4pt;height:18.4pt" o:ole="">
            <v:imagedata r:id="rId836" o:title=""/>
          </v:shape>
          <o:OLEObject Type="Embed" ProgID="Equation.DSMT4" ShapeID="_x0000_i1029" DrawAspect="Content" ObjectID="_1694436903" r:id="rId837"/>
        </w:object>
      </w:r>
    </w:p>
    <w:p w:rsidR="00100BD0" w:rsidRPr="00D50BA2" w:rsidRDefault="00100BD0" w:rsidP="00100BD0">
      <w:pPr>
        <w:tabs>
          <w:tab w:val="left" w:pos="3544"/>
        </w:tabs>
        <w:spacing w:after="0" w:line="240" w:lineRule="auto"/>
        <w:ind w:left="708"/>
        <w:rPr>
          <w:rFonts w:cstheme="minorHAnsi"/>
        </w:rPr>
      </w:pPr>
      <w:r w:rsidRPr="00D50BA2">
        <w:rPr>
          <w:rFonts w:cstheme="minorHAnsi"/>
        </w:rPr>
        <w:tab/>
      </w:r>
      <w:r w:rsidRPr="00D50BA2">
        <w:rPr>
          <w:rFonts w:cstheme="minorHAnsi"/>
          <w:position w:val="-16"/>
        </w:rPr>
        <w:object w:dxaOrig="1380" w:dyaOrig="420">
          <v:shape id="_x0000_i1030" type="#_x0000_t75" style="width:61.1pt;height:21.75pt" o:ole="">
            <v:imagedata r:id="rId838" o:title=""/>
          </v:shape>
          <o:OLEObject Type="Embed" ProgID="Equation.DSMT4" ShapeID="_x0000_i1030" DrawAspect="Content" ObjectID="_1694436904" r:id="rId839"/>
        </w:objec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ab/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lastRenderedPageBreak/>
        <w:t>Učenici rješavaju zadatke 88. – 90.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                               </w:t>
      </w:r>
    </w:p>
    <w:p w:rsidR="00100BD0" w:rsidRPr="00D50BA2" w:rsidRDefault="00100BD0" w:rsidP="00100BD0">
      <w:pPr>
        <w:autoSpaceDE w:val="0"/>
        <w:autoSpaceDN w:val="0"/>
        <w:adjustRightInd w:val="0"/>
        <w:spacing w:after="40" w:line="240" w:lineRule="auto"/>
        <w:rPr>
          <w:rFonts w:cstheme="minorHAnsi"/>
          <w:bCs/>
          <w:color w:val="0070C0"/>
        </w:rPr>
      </w:pPr>
    </w:p>
    <w:p w:rsidR="00100BD0" w:rsidRPr="00D50BA2" w:rsidRDefault="00100BD0" w:rsidP="00100BD0">
      <w:pPr>
        <w:spacing w:line="240" w:lineRule="auto"/>
        <w:rPr>
          <w:rFonts w:cs="Myriad Pro"/>
          <w:b/>
          <w:bCs/>
          <w:color w:val="000000"/>
        </w:rPr>
      </w:pPr>
      <w:r w:rsidRPr="00D50BA2">
        <w:rPr>
          <w:rFonts w:cstheme="minorHAnsi"/>
          <w:b/>
        </w:rPr>
        <w:t xml:space="preserve">Aktivnost 3 – </w:t>
      </w:r>
      <w:r w:rsidRPr="00D50BA2">
        <w:rPr>
          <w:rFonts w:cs="Myriad Pro"/>
          <w:b/>
          <w:bCs/>
          <w:color w:val="000000"/>
        </w:rPr>
        <w:t>Površina kružnog isječka</w:t>
      </w:r>
    </w:p>
    <w:p w:rsidR="00100BD0" w:rsidRPr="00D50BA2" w:rsidRDefault="00100BD0" w:rsidP="00100BD0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Uz razgovor s učenicima učitelj pokazuje kako su </w:t>
      </w:r>
      <w:r w:rsidRPr="00D50BA2">
        <w:rPr>
          <w:rFonts w:cstheme="minorHAnsi"/>
          <w:b/>
        </w:rPr>
        <w:t xml:space="preserve">veličina središnjeg kuta i površina kružnog isječka </w:t>
      </w:r>
      <w:r w:rsidRPr="00D50BA2">
        <w:rPr>
          <w:rFonts w:cstheme="minorHAnsi"/>
          <w:b/>
          <w:u w:val="single"/>
        </w:rPr>
        <w:t>proporcionalne veličine</w:t>
      </w:r>
      <w:r w:rsidRPr="00D50BA2">
        <w:rPr>
          <w:rFonts w:cstheme="minorHAnsi"/>
        </w:rPr>
        <w:t xml:space="preserve">. </w:t>
      </w:r>
    </w:p>
    <w:p w:rsidR="00100BD0" w:rsidRPr="00D50BA2" w:rsidRDefault="00100BD0" w:rsidP="00100BD0">
      <w:pPr>
        <w:spacing w:line="240" w:lineRule="auto"/>
        <w:rPr>
          <w:rFonts w:cs="Myriad Pro"/>
          <w:b/>
          <w:bCs/>
          <w:color w:val="000000"/>
        </w:rPr>
      </w:pPr>
      <w:r>
        <w:rPr>
          <w:rFonts w:cs="Myriad Pro"/>
          <w:noProof/>
          <w:color w:val="000000"/>
          <w:lang w:eastAsia="hr-H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3041015</wp:posOffset>
            </wp:positionH>
            <wp:positionV relativeFrom="paragraph">
              <wp:posOffset>389255</wp:posOffset>
            </wp:positionV>
            <wp:extent cx="1452880" cy="1460500"/>
            <wp:effectExtent l="19050" t="0" r="0" b="0"/>
            <wp:wrapSquare wrapText="bothSides"/>
            <wp:docPr id="1043" name="Picture 1032" descr="C:\Users\M\OneDrive - CARNET\Pictures\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Users\M\OneDrive - CARNET\Pictures\0779.jpg"/>
                    <pic:cNvPicPr>
                      <a:picLocks noChangeAspect="1" noChangeArrowheads="1"/>
                    </pic:cNvPicPr>
                  </pic:nvPicPr>
                  <pic:blipFill>
                    <a:blip r:embed="rId84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rFonts w:cs="Myriad Pro"/>
          <w:color w:val="000000"/>
        </w:rPr>
        <w:t xml:space="preserve">Udvostručimo li veličinu središnjeg kuta </w:t>
      </w:r>
      <w:r w:rsidRPr="00D50BA2">
        <w:rPr>
          <w:rFonts w:cs="Myriad Pro"/>
          <w:i/>
          <w:iCs/>
          <w:color w:val="000000"/>
        </w:rPr>
        <w:t>α</w:t>
      </w:r>
      <w:r w:rsidRPr="00D50BA2">
        <w:rPr>
          <w:rFonts w:cs="Myriad Pro"/>
          <w:color w:val="000000"/>
        </w:rPr>
        <w:t xml:space="preserve">, povećat ćemo dva puta i duljinu kružnog luka </w:t>
      </w:r>
      <w:r w:rsidRPr="00D50BA2">
        <w:rPr>
          <w:rFonts w:cs="Myriad Pro"/>
          <w:b/>
          <w:bCs/>
          <w:i/>
          <w:iCs/>
          <w:color w:val="000000"/>
        </w:rPr>
        <w:t xml:space="preserve">l </w:t>
      </w:r>
      <w:r w:rsidRPr="00D50BA2">
        <w:rPr>
          <w:rFonts w:cs="Myriad Pro"/>
          <w:color w:val="000000"/>
        </w:rPr>
        <w:t xml:space="preserve">i površinu kružnog isječka </w:t>
      </w:r>
      <w:proofErr w:type="spellStart"/>
      <w:r w:rsidRPr="00D50BA2">
        <w:rPr>
          <w:rFonts w:cs="Myriad Pro"/>
          <w:b/>
          <w:bCs/>
          <w:i/>
          <w:iCs/>
          <w:color w:val="000000"/>
        </w:rPr>
        <w:t>P</w:t>
      </w:r>
      <w:r w:rsidRPr="00D50BA2">
        <w:rPr>
          <w:rFonts w:cs="Myriad Pro"/>
          <w:b/>
          <w:bCs/>
          <w:i/>
          <w:iCs/>
          <w:color w:val="000000"/>
          <w:sz w:val="12"/>
          <w:szCs w:val="12"/>
        </w:rPr>
        <w:t>i</w:t>
      </w:r>
      <w:proofErr w:type="spellEnd"/>
      <w:r w:rsidRPr="00D50BA2">
        <w:rPr>
          <w:rFonts w:cs="Myriad Pro"/>
          <w:color w:val="000000"/>
        </w:rPr>
        <w:t>.</w:t>
      </w:r>
    </w:p>
    <w:p w:rsidR="00100BD0" w:rsidRPr="00D50BA2" w:rsidRDefault="00100BD0" w:rsidP="00100BD0">
      <w:pPr>
        <w:spacing w:line="240" w:lineRule="auto"/>
        <w:rPr>
          <w:rFonts w:cstheme="minorHAnsi"/>
        </w:rPr>
      </w:pPr>
      <w:r>
        <w:rPr>
          <w:rFonts w:cs="Myriad Pro"/>
          <w:b/>
          <w:bCs/>
          <w:noProof/>
          <w:color w:val="000000"/>
          <w:lang w:eastAsia="hr-HR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4893310</wp:posOffset>
            </wp:positionH>
            <wp:positionV relativeFrom="paragraph">
              <wp:posOffset>64135</wp:posOffset>
            </wp:positionV>
            <wp:extent cx="1298575" cy="1317625"/>
            <wp:effectExtent l="19050" t="0" r="0" b="0"/>
            <wp:wrapSquare wrapText="bothSides"/>
            <wp:docPr id="1081" name="Picture 1031" descr="C:\Users\M\OneDrive - CARNET\Pictures\0780_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C:\Users\M\OneDrive - CARNET\Pictures\0780_LI.jpg"/>
                    <pic:cNvPicPr>
                      <a:picLocks noChangeAspect="1" noChangeArrowheads="1"/>
                    </pic:cNvPicPr>
                  </pic:nvPicPr>
                  <pic:blipFill>
                    <a:blip r:embed="rId84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57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Myriad Pro"/>
          <w:b/>
          <w:bCs/>
          <w:color w:val="000000"/>
        </w:rPr>
        <w:t xml:space="preserve"> </w:t>
      </w:r>
      <w:r w:rsidRPr="00D50BA2">
        <w:rPr>
          <w:rFonts w:cstheme="minorHAnsi"/>
        </w:rPr>
        <w:t xml:space="preserve">Vrijedi: 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jc w:val="center"/>
        <w:rPr>
          <w:rFonts w:cstheme="minorHAnsi"/>
        </w:rPr>
      </w:pPr>
      <w:r w:rsidRPr="00D50BA2">
        <w:rPr>
          <w:rFonts w:cstheme="minorHAnsi"/>
          <w:position w:val="-10"/>
        </w:rPr>
        <w:object w:dxaOrig="1359" w:dyaOrig="320">
          <v:shape id="_x0000_i1031" type="#_x0000_t75" style="width:60.3pt;height:17.6pt" o:ole="">
            <v:imagedata r:id="rId842" o:title=""/>
          </v:shape>
          <o:OLEObject Type="Embed" ProgID="Equation.DSMT4" ShapeID="_x0000_i1031" DrawAspect="Content" ObjectID="_1694436905" r:id="rId843"/>
        </w:objec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jc w:val="center"/>
        <w:rPr>
          <w:rFonts w:cstheme="minorHAnsi"/>
        </w:rPr>
      </w:pPr>
      <w:r w:rsidRPr="00D50BA2">
        <w:rPr>
          <w:rFonts w:cstheme="minorHAnsi"/>
          <w:position w:val="-28"/>
        </w:rPr>
        <w:object w:dxaOrig="920" w:dyaOrig="639">
          <v:shape id="_x0000_i1032" type="#_x0000_t75" style="width:41pt;height:31pt" o:ole="">
            <v:imagedata r:id="rId844" o:title=""/>
          </v:shape>
          <o:OLEObject Type="Embed" ProgID="Equation.DSMT4" ShapeID="_x0000_i1032" DrawAspect="Content" ObjectID="_1694436906" r:id="rId845"/>
        </w:objec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jc w:val="center"/>
        <w:rPr>
          <w:rFonts w:cstheme="minorHAnsi"/>
        </w:rPr>
      </w:pPr>
      <w:r w:rsidRPr="00D50BA2">
        <w:rPr>
          <w:rFonts w:cstheme="minorHAnsi"/>
          <w:position w:val="-10"/>
        </w:rPr>
        <w:object w:dxaOrig="1320" w:dyaOrig="320">
          <v:shape id="_x0000_i1033" type="#_x0000_t75" style="width:57.75pt;height:17.6pt" o:ole="">
            <v:imagedata r:id="rId846" o:title=""/>
          </v:shape>
          <o:OLEObject Type="Embed" ProgID="Equation.DSMT4" ShapeID="_x0000_i1033" DrawAspect="Content" ObjectID="_1694436907" r:id="rId847"/>
        </w:objec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jc w:val="center"/>
        <w:rPr>
          <w:rFonts w:cstheme="minorHAnsi"/>
        </w:rPr>
      </w:pPr>
      <w:r w:rsidRPr="00D50BA2">
        <w:rPr>
          <w:rFonts w:cstheme="minorHAnsi"/>
          <w:position w:val="-22"/>
        </w:rPr>
        <w:object w:dxaOrig="880" w:dyaOrig="580">
          <v:shape id="_x0000_i1034" type="#_x0000_t75" style="width:39.35pt;height:27.65pt" o:ole="">
            <v:imagedata r:id="rId848" o:title=""/>
          </v:shape>
          <o:OLEObject Type="Embed" ProgID="Equation.DSMT4" ShapeID="_x0000_i1034" DrawAspect="Content" ObjectID="_1694436908" r:id="rId849"/>
        </w:objec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jc w:val="center"/>
        <w:rPr>
          <w:rFonts w:cstheme="minorHAnsi"/>
          <w:b/>
          <w:bCs/>
        </w:rPr>
      </w:pP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  <w:color w:val="0070C0"/>
        </w:rPr>
      </w:pPr>
      <w:r w:rsidRPr="00D50BA2">
        <w:rPr>
          <w:rFonts w:cstheme="minorHAnsi"/>
          <w:b/>
          <w:color w:val="0070C0"/>
        </w:rPr>
        <w:t>Površinu kružnog isječka</w:t>
      </w:r>
      <w:r w:rsidRPr="00D50BA2">
        <w:rPr>
          <w:rFonts w:cstheme="minorHAnsi"/>
          <w:color w:val="0070C0"/>
        </w:rPr>
        <w:t xml:space="preserve"> </w:t>
      </w:r>
      <w:proofErr w:type="spellStart"/>
      <w:r w:rsidRPr="00D50BA2">
        <w:rPr>
          <w:rFonts w:cstheme="minorHAnsi"/>
          <w:i/>
          <w:color w:val="0070C0"/>
        </w:rPr>
        <w:t>P</w:t>
      </w:r>
      <w:r w:rsidRPr="00D50BA2">
        <w:rPr>
          <w:rFonts w:cstheme="minorHAnsi"/>
          <w:i/>
          <w:color w:val="0070C0"/>
          <w:vertAlign w:val="subscript"/>
        </w:rPr>
        <w:t>i</w:t>
      </w:r>
      <w:proofErr w:type="spellEnd"/>
      <w:r w:rsidRPr="00D50BA2">
        <w:rPr>
          <w:rFonts w:cstheme="minorHAnsi"/>
          <w:color w:val="0070C0"/>
        </w:rPr>
        <w:t xml:space="preserve"> koji je pridružen središnjem kutu veličine </w:t>
      </w:r>
      <w:r w:rsidRPr="00D50BA2">
        <w:rPr>
          <w:rFonts w:cstheme="minorHAnsi"/>
          <w:i/>
          <w:color w:val="0070C0"/>
        </w:rPr>
        <w:t>α</w:t>
      </w:r>
      <w:r w:rsidRPr="00D50BA2">
        <w:rPr>
          <w:rFonts w:cstheme="minorHAnsi"/>
          <w:color w:val="0070C0"/>
        </w:rPr>
        <w:t xml:space="preserve"> u krugu s duljinom polumjera </w:t>
      </w:r>
      <w:r w:rsidRPr="00D50BA2">
        <w:rPr>
          <w:rFonts w:cstheme="minorHAnsi"/>
          <w:i/>
          <w:color w:val="0070C0"/>
        </w:rPr>
        <w:t>r</w:t>
      </w:r>
      <w:r w:rsidRPr="00D50BA2">
        <w:rPr>
          <w:rFonts w:cstheme="minorHAnsi"/>
          <w:color w:val="0070C0"/>
        </w:rPr>
        <w:t xml:space="preserve"> računamo prema formuli: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jc w:val="center"/>
        <w:rPr>
          <w:rFonts w:cstheme="minorHAnsi"/>
        </w:rPr>
      </w:pPr>
      <w:r w:rsidRPr="00D50BA2">
        <w:rPr>
          <w:rFonts w:cstheme="minorHAnsi"/>
          <w:position w:val="-22"/>
        </w:rPr>
        <w:object w:dxaOrig="900" w:dyaOrig="600">
          <v:shape id="_x0000_i1035" type="#_x0000_t75" style="width:41pt;height:29.3pt" o:ole="">
            <v:imagedata r:id="rId850" o:title=""/>
          </v:shape>
          <o:OLEObject Type="Embed" ProgID="Equation.DSMT4" ShapeID="_x0000_i1035" DrawAspect="Content" ObjectID="_1694436909" r:id="rId851"/>
        </w:objec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jc w:val="center"/>
        <w:rPr>
          <w:rFonts w:cstheme="minorHAnsi"/>
          <w:b/>
          <w:color w:val="002060"/>
        </w:rPr>
      </w:pPr>
    </w:p>
    <w:p w:rsidR="00100BD0" w:rsidRPr="00D50BA2" w:rsidRDefault="00100BD0" w:rsidP="00100BD0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Koristi se i sljedeći oblik formule za površinu kružnog isječka: </w:t>
      </w:r>
    </w:p>
    <w:p w:rsidR="00100BD0" w:rsidRPr="00D50BA2" w:rsidRDefault="00100BD0" w:rsidP="00100BD0">
      <w:pPr>
        <w:spacing w:line="240" w:lineRule="auto"/>
        <w:jc w:val="center"/>
        <w:rPr>
          <w:rFonts w:cstheme="minorHAnsi"/>
        </w:rPr>
      </w:pPr>
      <w:r w:rsidRPr="00D50BA2">
        <w:rPr>
          <w:rFonts w:cstheme="minorHAnsi"/>
          <w:position w:val="-22"/>
        </w:rPr>
        <w:object w:dxaOrig="720" w:dyaOrig="580">
          <v:shape id="_x0000_i1036" type="#_x0000_t75" style="width:32.65pt;height:27.65pt" o:ole="">
            <v:imagedata r:id="rId852" o:title=""/>
          </v:shape>
          <o:OLEObject Type="Embed" ProgID="Equation.DSMT4" ShapeID="_x0000_i1036" DrawAspect="Content" ObjectID="_1694436910" r:id="rId853"/>
        </w:object>
      </w:r>
    </w:p>
    <w:p w:rsidR="00100BD0" w:rsidRPr="00D50BA2" w:rsidRDefault="00100BD0" w:rsidP="00100BD0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>gdje je</w:t>
      </w:r>
      <w:r w:rsidRPr="00D50BA2">
        <w:rPr>
          <w:rFonts w:cstheme="minorHAnsi"/>
          <w:i/>
        </w:rPr>
        <w:t xml:space="preserve"> l</w:t>
      </w:r>
      <w:r w:rsidRPr="00D50BA2">
        <w:rPr>
          <w:rFonts w:cstheme="minorHAnsi"/>
        </w:rPr>
        <w:t xml:space="preserve"> duljina luka koji pripada kružnom isječku.</w:t>
      </w: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4 – Računanje površine kružnog isječka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 xml:space="preserve">Uz razgovor s učenicima na </w:t>
      </w:r>
      <w:r w:rsidRPr="00D50BA2">
        <w:rPr>
          <w:rFonts w:cstheme="minorHAnsi"/>
          <w:i/>
        </w:rPr>
        <w:t>Primjeru 10.</w:t>
      </w:r>
      <w:r w:rsidRPr="00D50BA2">
        <w:rPr>
          <w:rFonts w:cstheme="minorHAnsi"/>
        </w:rPr>
        <w:t xml:space="preserve"> učitelj pokazuje kako izračunati površinu kružnog isječka ako su zadani radijus kruga i veličina pripadnog središnjeg kuta.</w:t>
      </w:r>
      <w:r w:rsidRPr="00D50BA2">
        <w:rPr>
          <w:rFonts w:cstheme="minorHAnsi"/>
          <w:color w:val="002060"/>
        </w:rPr>
        <w:t xml:space="preserve">       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Učenici rješavaju zadatke 91. – 93.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    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  <w:color w:val="002060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5 – Računanje duljine kružnog luka ako je zadana površina kružnog isječka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Uz razgovor s učenicima na </w:t>
      </w:r>
      <w:r w:rsidRPr="00D50BA2">
        <w:rPr>
          <w:rFonts w:cstheme="minorHAnsi"/>
          <w:i/>
        </w:rPr>
        <w:t>Primjeru 11.</w:t>
      </w:r>
      <w:r w:rsidRPr="00D50BA2">
        <w:rPr>
          <w:rFonts w:cstheme="minorHAnsi"/>
        </w:rPr>
        <w:t xml:space="preserve"> učitelj pokazuje kako izračunati duljinu kružnog luka ako su zadani radijus kruga i površina kružnog isječka.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Učenici rješavaju zadatak 94.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                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Listići za vrednovanje kao učenje: Pr.2. 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Listići za vrednovanje za učenje: Pr.2. i Listići za vrednovanje za učenje_općenito:  Pr.1. – Pr.5.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100BD0" w:rsidRPr="00D50BA2" w:rsidRDefault="00100BD0" w:rsidP="00100BD0">
      <w:pPr>
        <w:numPr>
          <w:ilvl w:val="0"/>
          <w:numId w:val="2"/>
        </w:num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100BD0" w:rsidRPr="00D50BA2" w:rsidRDefault="00100BD0" w:rsidP="00100BD0">
      <w:pPr>
        <w:numPr>
          <w:ilvl w:val="0"/>
          <w:numId w:val="3"/>
        </w:numPr>
        <w:spacing w:line="240" w:lineRule="auto"/>
        <w:ind w:left="1418"/>
        <w:contextualSpacing/>
        <w:rPr>
          <w:rFonts w:cstheme="minorHAnsi"/>
        </w:rPr>
      </w:pPr>
      <w:r w:rsidRPr="00D50BA2">
        <w:rPr>
          <w:rFonts w:cstheme="minorHAnsi"/>
        </w:rPr>
        <w:t>Aktivnosti 2, 3, 4, 5 – samovrednovanje ispravnosti rješavanja zadataka</w:t>
      </w:r>
    </w:p>
    <w:p w:rsidR="00100BD0" w:rsidRPr="00D50BA2" w:rsidRDefault="00100BD0" w:rsidP="00100BD0">
      <w:pPr>
        <w:numPr>
          <w:ilvl w:val="0"/>
          <w:numId w:val="3"/>
        </w:numPr>
        <w:spacing w:line="240" w:lineRule="auto"/>
        <w:ind w:left="1418"/>
        <w:contextualSpacing/>
        <w:rPr>
          <w:rFonts w:cstheme="minorHAnsi"/>
        </w:rPr>
      </w:pPr>
      <w:r w:rsidRPr="00D50BA2">
        <w:rPr>
          <w:rFonts w:cstheme="minorHAnsi"/>
        </w:rPr>
        <w:t xml:space="preserve">Aktivnost 5 – listići za vrednovanje kao učenje  </w:t>
      </w:r>
    </w:p>
    <w:p w:rsidR="00100BD0" w:rsidRPr="00D50BA2" w:rsidRDefault="00100BD0" w:rsidP="00100BD0">
      <w:pPr>
        <w:spacing w:line="240" w:lineRule="auto"/>
        <w:ind w:left="1418"/>
        <w:contextualSpacing/>
        <w:rPr>
          <w:rFonts w:cstheme="minorHAnsi"/>
        </w:rPr>
      </w:pPr>
    </w:p>
    <w:p w:rsidR="00100BD0" w:rsidRPr="00D50BA2" w:rsidRDefault="00100BD0" w:rsidP="00100BD0">
      <w:pPr>
        <w:numPr>
          <w:ilvl w:val="0"/>
          <w:numId w:val="2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100BD0" w:rsidRPr="00D50BA2" w:rsidRDefault="00100BD0" w:rsidP="00100BD0">
      <w:pPr>
        <w:numPr>
          <w:ilvl w:val="1"/>
          <w:numId w:val="7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Aktivnost 1 – prikupljanje informacija o prethodnim znanjima </w:t>
      </w:r>
    </w:p>
    <w:p w:rsidR="00100BD0" w:rsidRPr="00D50BA2" w:rsidRDefault="00100BD0" w:rsidP="00100BD0">
      <w:pPr>
        <w:numPr>
          <w:ilvl w:val="1"/>
          <w:numId w:val="7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Aktivnost 5 – listići za vrednovanje za učenje  </w:t>
      </w: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100BD0" w:rsidRPr="00D50BA2" w:rsidRDefault="00100BD0" w:rsidP="00100BD0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cstheme="minorHAnsi"/>
          <w:color w:val="FF0000"/>
        </w:rPr>
      </w:pPr>
      <w:r w:rsidRPr="00D50BA2">
        <w:rPr>
          <w:rFonts w:cstheme="minorHAnsi"/>
        </w:rPr>
        <w:lastRenderedPageBreak/>
        <w:t xml:space="preserve">Z. </w:t>
      </w:r>
      <w:proofErr w:type="spellStart"/>
      <w:r w:rsidRPr="00D50BA2">
        <w:rPr>
          <w:rFonts w:cstheme="minorHAnsi"/>
        </w:rPr>
        <w:t>Martinec</w:t>
      </w:r>
      <w:proofErr w:type="spellEnd"/>
      <w:r w:rsidRPr="00D50BA2">
        <w:rPr>
          <w:rFonts w:cstheme="minorHAnsi"/>
        </w:rPr>
        <w:t xml:space="preserve">: Matematika 7 plus – zbirka zadataka za dodatnu nastavu matematike – </w:t>
      </w:r>
    </w:p>
    <w:p w:rsidR="00100BD0" w:rsidRPr="00D50BA2" w:rsidRDefault="00100BD0" w:rsidP="00100BD0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cstheme="minorHAnsi"/>
          <w:color w:val="FF0000"/>
        </w:rPr>
      </w:pPr>
      <w:proofErr w:type="spellStart"/>
      <w:r w:rsidRPr="00D50BA2">
        <w:rPr>
          <w:rFonts w:cstheme="minorHAnsi"/>
        </w:rPr>
        <w:t>M.Muštra</w:t>
      </w:r>
      <w:proofErr w:type="spellEnd"/>
      <w:r w:rsidRPr="00D50BA2">
        <w:rPr>
          <w:rFonts w:cstheme="minorHAnsi"/>
        </w:rPr>
        <w:t xml:space="preserve">: Dodatna nastava matematike za 7.razred - 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ind w:left="720"/>
        <w:contextualSpacing/>
        <w:rPr>
          <w:rFonts w:cstheme="minorHAnsi"/>
          <w:color w:val="FF0000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prilagodbu za učenike s teškoćama</w:t>
      </w:r>
    </w:p>
    <w:p w:rsidR="00100BD0" w:rsidRPr="00D50BA2" w:rsidRDefault="00100BD0" w:rsidP="00100BD0">
      <w:pPr>
        <w:numPr>
          <w:ilvl w:val="0"/>
          <w:numId w:val="2"/>
        </w:numPr>
        <w:spacing w:line="240" w:lineRule="auto"/>
        <w:contextualSpacing/>
        <w:rPr>
          <w:rFonts w:cstheme="minorHAnsi"/>
          <w:b/>
        </w:rPr>
      </w:pPr>
      <w:proofErr w:type="spellStart"/>
      <w:r w:rsidRPr="00D50BA2">
        <w:rPr>
          <w:rFonts w:cstheme="minorHAnsi"/>
        </w:rPr>
        <w:t>Lj</w:t>
      </w:r>
      <w:proofErr w:type="spellEnd"/>
      <w:r w:rsidRPr="00D50BA2">
        <w:rPr>
          <w:rFonts w:cstheme="minorHAnsi"/>
        </w:rPr>
        <w:t xml:space="preserve">. </w:t>
      </w:r>
      <w:proofErr w:type="spellStart"/>
      <w:r w:rsidRPr="00D50BA2">
        <w:rPr>
          <w:rFonts w:cstheme="minorHAnsi"/>
        </w:rPr>
        <w:t>Peretin</w:t>
      </w:r>
      <w:proofErr w:type="spellEnd"/>
      <w:r w:rsidRPr="00D50BA2">
        <w:rPr>
          <w:rFonts w:cstheme="minorHAnsi"/>
        </w:rPr>
        <w:t xml:space="preserve">, D. </w:t>
      </w:r>
      <w:proofErr w:type="spellStart"/>
      <w:r w:rsidRPr="00D50BA2">
        <w:rPr>
          <w:rFonts w:cstheme="minorHAnsi"/>
        </w:rPr>
        <w:t>Vujanović</w:t>
      </w:r>
      <w:proofErr w:type="spellEnd"/>
      <w:r w:rsidRPr="00D50BA2">
        <w:rPr>
          <w:rFonts w:cstheme="minorHAnsi"/>
        </w:rPr>
        <w:t xml:space="preserve">: Matematika 7 - radna bilježnica za pomoć u učenju matematike – </w:t>
      </w:r>
    </w:p>
    <w:p w:rsidR="00100BD0" w:rsidRPr="00D50BA2" w:rsidRDefault="00100BD0" w:rsidP="00100BD0">
      <w:pPr>
        <w:tabs>
          <w:tab w:val="left" w:pos="6938"/>
        </w:tabs>
        <w:spacing w:line="240" w:lineRule="auto"/>
        <w:rPr>
          <w:rFonts w:cstheme="minorHAnsi"/>
          <w:color w:val="FF0000"/>
        </w:rPr>
      </w:pPr>
      <w:r w:rsidRPr="00D50BA2">
        <w:rPr>
          <w:rFonts w:cstheme="minorHAnsi"/>
          <w:b/>
        </w:rPr>
        <w:t>Domaća zadaća</w:t>
      </w:r>
    </w:p>
    <w:p w:rsidR="00100BD0" w:rsidRPr="00D50BA2" w:rsidRDefault="00100BD0" w:rsidP="00100BD0">
      <w:pPr>
        <w:numPr>
          <w:ilvl w:val="0"/>
          <w:numId w:val="5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Zadatci za vježbu: 100. – 103.b,c</w:t>
      </w:r>
    </w:p>
    <w:p w:rsidR="00100BD0" w:rsidRPr="00D50BA2" w:rsidRDefault="00100BD0" w:rsidP="00100BD0">
      <w:pPr>
        <w:spacing w:line="240" w:lineRule="auto"/>
        <w:ind w:left="360"/>
        <w:rPr>
          <w:rFonts w:cstheme="minorHAnsi"/>
          <w:b/>
          <w:color w:val="00B0F0"/>
        </w:rPr>
      </w:pPr>
    </w:p>
    <w:p w:rsidR="00100BD0" w:rsidRPr="00D50BA2" w:rsidRDefault="00100BD0" w:rsidP="00100BD0">
      <w:pPr>
        <w:numPr>
          <w:ilvl w:val="0"/>
          <w:numId w:val="1"/>
        </w:numPr>
        <w:spacing w:line="240" w:lineRule="auto"/>
        <w:contextualSpacing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 xml:space="preserve">Uvježbavanje (1) </w:t>
      </w:r>
    </w:p>
    <w:p w:rsidR="00100BD0" w:rsidRPr="00D50BA2" w:rsidRDefault="00100BD0" w:rsidP="00100BD0">
      <w:pPr>
        <w:spacing w:line="240" w:lineRule="auto"/>
        <w:ind w:left="720"/>
        <w:contextualSpacing/>
        <w:rPr>
          <w:rFonts w:cstheme="minorHAnsi"/>
          <w:b/>
          <w:color w:val="00B0F0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1 - Ponavljanje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Učitelj prikuplja informacije o prethodnim znanjima učenika i </w:t>
      </w:r>
      <w:proofErr w:type="spellStart"/>
      <w:r w:rsidRPr="00D50BA2">
        <w:rPr>
          <w:rFonts w:cstheme="minorHAnsi"/>
        </w:rPr>
        <w:t>miskoncepcijama</w:t>
      </w:r>
      <w:proofErr w:type="spellEnd"/>
      <w:r w:rsidRPr="00D50BA2">
        <w:rPr>
          <w:rFonts w:cstheme="minorHAnsi"/>
        </w:rPr>
        <w:t xml:space="preserve"> učenika o računanju površine kruga, kružnog vijenca i kružnog isječka (vrednovanje za učenje).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Učenici u paru u bilježnicu odgovaraju na pitanja iz rubrike Jeste li razumjeli? </w:t>
      </w:r>
    </w:p>
    <w:p w:rsidR="00100BD0" w:rsidRPr="00D50BA2" w:rsidRDefault="00100BD0" w:rsidP="00100BD0">
      <w:pPr>
        <w:numPr>
          <w:ilvl w:val="0"/>
          <w:numId w:val="9"/>
        </w:numPr>
        <w:spacing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>Kako se računa površina kruga?</w:t>
      </w:r>
    </w:p>
    <w:p w:rsidR="00100BD0" w:rsidRPr="00D50BA2" w:rsidRDefault="00100BD0" w:rsidP="00100BD0">
      <w:pPr>
        <w:numPr>
          <w:ilvl w:val="0"/>
          <w:numId w:val="9"/>
        </w:numPr>
        <w:spacing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>Kolika je površina kružnog vijenca ako je površina većeg kruga 50 cm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, a površina manjeg 20 cm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?</w:t>
      </w:r>
    </w:p>
    <w:p w:rsidR="00100BD0" w:rsidRPr="00D50BA2" w:rsidRDefault="00100BD0" w:rsidP="00100BD0">
      <w:pPr>
        <w:numPr>
          <w:ilvl w:val="0"/>
          <w:numId w:val="9"/>
        </w:numPr>
        <w:spacing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>Kako ćete pročitati 7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? Koliko je 7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?</w:t>
      </w:r>
    </w:p>
    <w:p w:rsidR="00100BD0" w:rsidRPr="00D50BA2" w:rsidRDefault="00100BD0" w:rsidP="00100BD0">
      <w:pPr>
        <w:numPr>
          <w:ilvl w:val="0"/>
          <w:numId w:val="9"/>
        </w:numPr>
        <w:spacing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>Kakav je međusobni odnos površine kružnog isječka i njemu odgovarajućega središnjeg kuta?</w:t>
      </w:r>
    </w:p>
    <w:p w:rsidR="00100BD0" w:rsidRPr="00D50BA2" w:rsidRDefault="00100BD0" w:rsidP="00100BD0">
      <w:pPr>
        <w:numPr>
          <w:ilvl w:val="0"/>
          <w:numId w:val="9"/>
        </w:numPr>
        <w:spacing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>Prema kojoj formuli računamo površinu kružnog isječka?</w:t>
      </w:r>
    </w:p>
    <w:p w:rsidR="00100BD0" w:rsidRPr="00D50BA2" w:rsidRDefault="00100BD0" w:rsidP="00100BD0">
      <w:pPr>
        <w:numPr>
          <w:ilvl w:val="0"/>
          <w:numId w:val="9"/>
        </w:numPr>
        <w:spacing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>Koliko će se puta povećati površina kruga ako se njegov radijus poveća tri puta?</w:t>
      </w:r>
    </w:p>
    <w:p w:rsidR="00100BD0" w:rsidRPr="00D50BA2" w:rsidRDefault="00100BD0" w:rsidP="00100BD0">
      <w:pPr>
        <w:numPr>
          <w:ilvl w:val="0"/>
          <w:numId w:val="9"/>
        </w:numPr>
        <w:spacing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>Koliko će se puta povećati površina kružnog isječka ako se veličina središnjeg kuta poveća tri puta?</w:t>
      </w:r>
    </w:p>
    <w:p w:rsidR="00100BD0" w:rsidRPr="00D50BA2" w:rsidRDefault="00100BD0" w:rsidP="00100BD0">
      <w:pPr>
        <w:spacing w:line="240" w:lineRule="auto"/>
        <w:ind w:left="709"/>
        <w:contextualSpacing/>
        <w:rPr>
          <w:rFonts w:cstheme="minorHAnsi"/>
        </w:rPr>
      </w:pPr>
    </w:p>
    <w:p w:rsidR="00100BD0" w:rsidRPr="00D50BA2" w:rsidRDefault="00100BD0" w:rsidP="00100BD0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 xml:space="preserve">Zatim kroz razgovor </w:t>
      </w:r>
      <w:proofErr w:type="spellStart"/>
      <w:r w:rsidRPr="00D50BA2">
        <w:rPr>
          <w:rFonts w:cstheme="minorHAnsi"/>
        </w:rPr>
        <w:t>argumetiraju</w:t>
      </w:r>
      <w:proofErr w:type="spellEnd"/>
      <w:r w:rsidRPr="00D50BA2">
        <w:rPr>
          <w:rFonts w:cstheme="minorHAnsi"/>
        </w:rPr>
        <w:t xml:space="preserve"> objašnjenje u paru. Učitelj moderira raspravu (vrednovanje kao učenje).</w:t>
      </w: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2 – Zadatci za vježbu</w:t>
      </w:r>
    </w:p>
    <w:p w:rsidR="00100BD0" w:rsidRPr="00D50BA2" w:rsidRDefault="00100BD0" w:rsidP="00100BD0">
      <w:pPr>
        <w:spacing w:line="240" w:lineRule="auto"/>
        <w:rPr>
          <w:rFonts w:cstheme="minorHAnsi"/>
        </w:rPr>
      </w:pPr>
      <w:r w:rsidRPr="00D50BA2">
        <w:rPr>
          <w:rFonts w:cstheme="minorHAnsi"/>
        </w:rPr>
        <w:t>Učenici rješavaju zadatke 105.c, 106.c, 107., 108.  te samostalno provjeravaju ispravnost rješenja. Učitelj pomaže, usmjerava i vodi kroz proces samovrednovanja (vrednovanje kao učenje).</w:t>
      </w:r>
    </w:p>
    <w:p w:rsidR="00100BD0" w:rsidRPr="00D50BA2" w:rsidRDefault="00100BD0" w:rsidP="00100BD0">
      <w:pPr>
        <w:spacing w:line="240" w:lineRule="auto"/>
        <w:rPr>
          <w:rFonts w:cs="Myriad Pro"/>
          <w:b/>
          <w:bCs/>
          <w:color w:val="000000"/>
        </w:rPr>
      </w:pPr>
      <w:r w:rsidRPr="00D50BA2">
        <w:rPr>
          <w:rFonts w:cstheme="minorHAnsi"/>
          <w:b/>
        </w:rPr>
        <w:t xml:space="preserve">Aktivnost 3 – </w:t>
      </w:r>
      <w:r w:rsidRPr="00D50BA2">
        <w:rPr>
          <w:rFonts w:cs="Myriad Pro"/>
          <w:b/>
          <w:bCs/>
          <w:color w:val="000000"/>
        </w:rPr>
        <w:t>Iz svijeta rada</w:t>
      </w:r>
    </w:p>
    <w:p w:rsidR="00100BD0" w:rsidRPr="00D50BA2" w:rsidRDefault="00100BD0" w:rsidP="00100BD0">
      <w:pPr>
        <w:spacing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Učenici rješavaju zadatak 116.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</w:t>
      </w: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4 – Uvježbavanje</w:t>
      </w: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</w:rPr>
        <w:t xml:space="preserve">Učenici rješavaju zadatke na </w:t>
      </w:r>
      <w:r w:rsidRPr="00D50BA2">
        <w:rPr>
          <w:rFonts w:cstheme="minorHAnsi"/>
          <w:color w:val="7F7F7F" w:themeColor="text1" w:themeTint="80"/>
        </w:rPr>
        <w:t>e-sferi: Krug i kružnica -&gt; Površina kruga i njegovih dijelova -&gt; Matematika +  -&gt; provjera znanja Površina kruga i njegovih dijelova (kratki kviz)</w:t>
      </w:r>
      <w:r w:rsidRPr="00D50BA2">
        <w:rPr>
          <w:rFonts w:cstheme="minorHAnsi"/>
        </w:rPr>
        <w:t xml:space="preserve"> te samostalno provjeravaju ispravnost rješenja. Učitelj pomaže, usmjerava i vodi kroz proces samovrednovanja (vrednovanje kao učenje).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Listići za vrednovanje kao učenje: Pr.3. </w:t>
      </w:r>
    </w:p>
    <w:p w:rsidR="00100BD0" w:rsidRPr="00D50BA2" w:rsidRDefault="00100BD0" w:rsidP="00100BD0">
      <w:pPr>
        <w:spacing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Listići za vrednovanje za učenje: Pr.3. i Listići za vrednovanje za učenje_općenito:  Pr.1. – Pr.5.</w:t>
      </w:r>
      <w:r w:rsidRPr="00D50BA2">
        <w:rPr>
          <w:rFonts w:cstheme="minorHAnsi"/>
          <w:color w:val="002060"/>
        </w:rPr>
        <w:t xml:space="preserve">                                </w:t>
      </w: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100BD0" w:rsidRPr="00D50BA2" w:rsidRDefault="00100BD0" w:rsidP="00100BD0">
      <w:pPr>
        <w:numPr>
          <w:ilvl w:val="0"/>
          <w:numId w:val="2"/>
        </w:num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100BD0" w:rsidRPr="00D50BA2" w:rsidRDefault="00100BD0" w:rsidP="00100BD0">
      <w:pPr>
        <w:numPr>
          <w:ilvl w:val="0"/>
          <w:numId w:val="3"/>
        </w:numPr>
        <w:spacing w:line="240" w:lineRule="auto"/>
        <w:ind w:left="1418"/>
        <w:contextualSpacing/>
        <w:rPr>
          <w:rFonts w:cstheme="minorHAnsi"/>
        </w:rPr>
      </w:pPr>
      <w:r w:rsidRPr="00D50BA2">
        <w:rPr>
          <w:rFonts w:cstheme="minorHAnsi"/>
        </w:rPr>
        <w:t>Aktivnosti 2, 3, 4 – samovrednovanje ispravnosti rješavanja zadataka</w:t>
      </w:r>
    </w:p>
    <w:p w:rsidR="00100BD0" w:rsidRPr="00D50BA2" w:rsidRDefault="00100BD0" w:rsidP="00100BD0">
      <w:pPr>
        <w:numPr>
          <w:ilvl w:val="0"/>
          <w:numId w:val="3"/>
        </w:numPr>
        <w:spacing w:line="240" w:lineRule="auto"/>
        <w:ind w:left="1418"/>
        <w:contextualSpacing/>
        <w:rPr>
          <w:rFonts w:cstheme="minorHAnsi"/>
        </w:rPr>
      </w:pPr>
      <w:r w:rsidRPr="00D50BA2">
        <w:rPr>
          <w:rFonts w:cstheme="minorHAnsi"/>
        </w:rPr>
        <w:t>e-sfera: Krug i kružnica -&gt; Površina kruga i njegovih dijelova -&gt; Matematika +  -&gt; provjera znanja Površina kruga i njegovih dijelova (kratki kviz)</w:t>
      </w:r>
    </w:p>
    <w:p w:rsidR="00100BD0" w:rsidRPr="00D50BA2" w:rsidRDefault="00100BD0" w:rsidP="00100BD0">
      <w:pPr>
        <w:numPr>
          <w:ilvl w:val="0"/>
          <w:numId w:val="3"/>
        </w:numPr>
        <w:spacing w:line="240" w:lineRule="auto"/>
        <w:ind w:left="1418"/>
        <w:contextualSpacing/>
        <w:rPr>
          <w:rFonts w:cstheme="minorHAnsi"/>
        </w:rPr>
      </w:pPr>
      <w:r w:rsidRPr="00D50BA2">
        <w:rPr>
          <w:rFonts w:cstheme="minorHAnsi"/>
        </w:rPr>
        <w:t xml:space="preserve">Aktivnost 4 – listići za vrednovanje kao učenje </w:t>
      </w:r>
    </w:p>
    <w:p w:rsidR="00100BD0" w:rsidRPr="00D50BA2" w:rsidRDefault="00100BD0" w:rsidP="00100BD0">
      <w:pPr>
        <w:numPr>
          <w:ilvl w:val="0"/>
          <w:numId w:val="2"/>
        </w:num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100BD0" w:rsidRPr="00D50BA2" w:rsidRDefault="00100BD0" w:rsidP="00100BD0">
      <w:pPr>
        <w:numPr>
          <w:ilvl w:val="1"/>
          <w:numId w:val="7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Aktivnost 1 – prikupljanje informacija o prethodnim znanjima </w:t>
      </w:r>
    </w:p>
    <w:p w:rsidR="00100BD0" w:rsidRPr="00D50BA2" w:rsidRDefault="00100BD0" w:rsidP="00100BD0">
      <w:pPr>
        <w:numPr>
          <w:ilvl w:val="1"/>
          <w:numId w:val="7"/>
        </w:num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Aktivnost 4 – listići za vrednovanje za učenje</w:t>
      </w: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100BD0" w:rsidRPr="00D50BA2" w:rsidRDefault="00100BD0" w:rsidP="00100BD0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cstheme="minorHAnsi"/>
          <w:color w:val="FF0000"/>
        </w:rPr>
      </w:pPr>
      <w:r w:rsidRPr="00D50BA2">
        <w:rPr>
          <w:rFonts w:cstheme="minorHAnsi"/>
        </w:rPr>
        <w:t xml:space="preserve">Z. </w:t>
      </w:r>
      <w:proofErr w:type="spellStart"/>
      <w:r w:rsidRPr="00D50BA2">
        <w:rPr>
          <w:rFonts w:cstheme="minorHAnsi"/>
        </w:rPr>
        <w:t>Martinec</w:t>
      </w:r>
      <w:proofErr w:type="spellEnd"/>
      <w:r w:rsidRPr="00D50BA2">
        <w:rPr>
          <w:rFonts w:cstheme="minorHAnsi"/>
        </w:rPr>
        <w:t xml:space="preserve">: Matematika 7 plus – zbirka zadataka za dodatnu nastavu matematike – </w:t>
      </w:r>
    </w:p>
    <w:p w:rsidR="00100BD0" w:rsidRPr="00D50BA2" w:rsidRDefault="00100BD0" w:rsidP="00100BD0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cstheme="minorHAnsi"/>
          <w:color w:val="FF0000"/>
        </w:rPr>
      </w:pPr>
      <w:proofErr w:type="spellStart"/>
      <w:r w:rsidRPr="00D50BA2">
        <w:rPr>
          <w:rFonts w:cstheme="minorHAnsi"/>
        </w:rPr>
        <w:t>M.Muštra</w:t>
      </w:r>
      <w:proofErr w:type="spellEnd"/>
      <w:r w:rsidRPr="00D50BA2">
        <w:rPr>
          <w:rFonts w:cstheme="minorHAnsi"/>
        </w:rPr>
        <w:t xml:space="preserve">: Dodatna nastava matematike za 7.razred - </w:t>
      </w: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lastRenderedPageBreak/>
        <w:t>Aktivnosti koje obuhvaćaju prilagodbu za učenike s teškoćama</w:t>
      </w:r>
    </w:p>
    <w:p w:rsidR="00100BD0" w:rsidRPr="00D50BA2" w:rsidRDefault="00100BD0" w:rsidP="00100BD0">
      <w:pPr>
        <w:numPr>
          <w:ilvl w:val="0"/>
          <w:numId w:val="2"/>
        </w:numPr>
        <w:tabs>
          <w:tab w:val="left" w:pos="6938"/>
        </w:tabs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Dopunski zadatci: 109., 110.</w:t>
      </w:r>
    </w:p>
    <w:p w:rsidR="00100BD0" w:rsidRPr="00D50BA2" w:rsidRDefault="00100BD0" w:rsidP="00100BD0">
      <w:pPr>
        <w:numPr>
          <w:ilvl w:val="0"/>
          <w:numId w:val="2"/>
        </w:numPr>
        <w:tabs>
          <w:tab w:val="left" w:pos="6938"/>
        </w:tabs>
        <w:spacing w:line="240" w:lineRule="auto"/>
        <w:contextualSpacing/>
        <w:rPr>
          <w:rFonts w:cstheme="minorHAnsi"/>
          <w:b/>
        </w:rPr>
      </w:pPr>
      <w:proofErr w:type="spellStart"/>
      <w:r w:rsidRPr="00D50BA2">
        <w:rPr>
          <w:rFonts w:cstheme="minorHAnsi"/>
        </w:rPr>
        <w:t>Lj</w:t>
      </w:r>
      <w:proofErr w:type="spellEnd"/>
      <w:r w:rsidRPr="00D50BA2">
        <w:rPr>
          <w:rFonts w:cstheme="minorHAnsi"/>
        </w:rPr>
        <w:t xml:space="preserve">. </w:t>
      </w:r>
      <w:proofErr w:type="spellStart"/>
      <w:r w:rsidRPr="00D50BA2">
        <w:rPr>
          <w:rFonts w:cstheme="minorHAnsi"/>
        </w:rPr>
        <w:t>Peretin</w:t>
      </w:r>
      <w:proofErr w:type="spellEnd"/>
      <w:r w:rsidRPr="00D50BA2">
        <w:rPr>
          <w:rFonts w:cstheme="minorHAnsi"/>
        </w:rPr>
        <w:t xml:space="preserve">, D. </w:t>
      </w:r>
      <w:proofErr w:type="spellStart"/>
      <w:r w:rsidRPr="00D50BA2">
        <w:rPr>
          <w:rFonts w:cstheme="minorHAnsi"/>
        </w:rPr>
        <w:t>Vujanović</w:t>
      </w:r>
      <w:proofErr w:type="spellEnd"/>
      <w:r w:rsidRPr="00D50BA2">
        <w:rPr>
          <w:rFonts w:cstheme="minorHAnsi"/>
        </w:rPr>
        <w:t xml:space="preserve">: Matematika 7 - radna bilježnica za pomoć u učenju matematike – </w:t>
      </w:r>
    </w:p>
    <w:p w:rsidR="00100BD0" w:rsidRPr="00D50BA2" w:rsidRDefault="00100BD0" w:rsidP="00100BD0">
      <w:pPr>
        <w:tabs>
          <w:tab w:val="left" w:pos="6938"/>
        </w:tabs>
        <w:spacing w:line="240" w:lineRule="auto"/>
        <w:contextualSpacing/>
        <w:rPr>
          <w:rFonts w:cstheme="minorHAnsi"/>
          <w:b/>
        </w:rPr>
      </w:pPr>
    </w:p>
    <w:p w:rsidR="00100BD0" w:rsidRPr="00D50BA2" w:rsidRDefault="00100BD0" w:rsidP="00100BD0">
      <w:pPr>
        <w:tabs>
          <w:tab w:val="left" w:pos="6938"/>
        </w:tabs>
        <w:spacing w:line="240" w:lineRule="auto"/>
        <w:contextualSpacing/>
        <w:rPr>
          <w:rFonts w:cstheme="minorHAnsi"/>
          <w:b/>
        </w:rPr>
      </w:pPr>
      <w:r w:rsidRPr="00D50BA2">
        <w:rPr>
          <w:rFonts w:cstheme="minorHAnsi"/>
          <w:b/>
        </w:rPr>
        <w:t>Domaća zadaća</w:t>
      </w:r>
    </w:p>
    <w:p w:rsidR="00100BD0" w:rsidRPr="00D50BA2" w:rsidRDefault="00100BD0" w:rsidP="00100BD0">
      <w:pPr>
        <w:numPr>
          <w:ilvl w:val="0"/>
          <w:numId w:val="5"/>
        </w:numPr>
        <w:spacing w:after="0" w:line="240" w:lineRule="auto"/>
        <w:ind w:left="360" w:firstLine="66"/>
        <w:contextualSpacing/>
        <w:rPr>
          <w:rFonts w:cstheme="minorHAnsi"/>
        </w:rPr>
      </w:pPr>
      <w:r w:rsidRPr="00D50BA2">
        <w:rPr>
          <w:rFonts w:cstheme="minorHAnsi"/>
        </w:rPr>
        <w:t xml:space="preserve">Zadatci za vježbu: 96.d, 100.d, 101.d, 103.d, 104.d, 105.d, 106.d, </w:t>
      </w:r>
    </w:p>
    <w:p w:rsidR="00100BD0" w:rsidRPr="00D50BA2" w:rsidRDefault="00100BD0" w:rsidP="00100BD0">
      <w:pPr>
        <w:spacing w:line="240" w:lineRule="auto"/>
        <w:ind w:left="720"/>
        <w:contextualSpacing/>
        <w:rPr>
          <w:rFonts w:cstheme="minorHAnsi"/>
          <w:b/>
          <w:color w:val="00B0F0"/>
        </w:rPr>
      </w:pPr>
    </w:p>
    <w:p w:rsidR="00100BD0" w:rsidRPr="00D50BA2" w:rsidRDefault="00100BD0" w:rsidP="00100BD0">
      <w:pPr>
        <w:numPr>
          <w:ilvl w:val="0"/>
          <w:numId w:val="1"/>
        </w:numPr>
        <w:spacing w:line="240" w:lineRule="auto"/>
        <w:contextualSpacing/>
        <w:rPr>
          <w:rFonts w:cstheme="minorHAnsi"/>
          <w:b/>
          <w:color w:val="00B0F0"/>
        </w:rPr>
      </w:pPr>
      <w:r w:rsidRPr="00D50BA2">
        <w:rPr>
          <w:rFonts w:cstheme="minorHAnsi"/>
          <w:b/>
          <w:color w:val="00B0F0"/>
        </w:rPr>
        <w:t>Uvježbavanje (2)</w:t>
      </w:r>
    </w:p>
    <w:p w:rsidR="00100BD0" w:rsidRPr="00D50BA2" w:rsidRDefault="00100BD0" w:rsidP="00100BD0">
      <w:pPr>
        <w:spacing w:line="240" w:lineRule="auto"/>
        <w:ind w:left="720"/>
        <w:contextualSpacing/>
        <w:rPr>
          <w:rFonts w:cstheme="minorHAnsi"/>
          <w:b/>
          <w:color w:val="00B0F0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1 – Ponavljanje u paru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Učitelj prikuplja informacije o prethodnim znanjima učenika i </w:t>
      </w:r>
      <w:proofErr w:type="spellStart"/>
      <w:r w:rsidRPr="00D50BA2">
        <w:rPr>
          <w:rFonts w:cstheme="minorHAnsi"/>
        </w:rPr>
        <w:t>miskoncepcijama</w:t>
      </w:r>
      <w:proofErr w:type="spellEnd"/>
      <w:r w:rsidRPr="00D50BA2">
        <w:rPr>
          <w:rFonts w:cstheme="minorHAnsi"/>
        </w:rPr>
        <w:t xml:space="preserve"> učenika o računanju površine kruga, kružnog vijenca i kružnog isječka (vrednovanje za učenje).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 2 – Uvježbavanje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Učenici rješavaju zadatke s nastavnog listića te samostalno provjeravaju ispravnost rješenja. Učitelj pomaže, usmjerava i vodi kroz proces samovrednovanja (vrednovanje kao učenje).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Učenici rješavaju zadatke na </w:t>
      </w:r>
      <w:r w:rsidRPr="00D50BA2">
        <w:rPr>
          <w:rFonts w:cstheme="minorHAnsi"/>
          <w:color w:val="7F7F7F" w:themeColor="text1" w:themeTint="80"/>
        </w:rPr>
        <w:t>e-sferi: Krug i kružnica -&gt; Površina kruga i njegovih dijelova -&gt; Matematika +  -&gt; provjera znanja Površina kruga i njegovih dijelova (dugi kviz)</w:t>
      </w:r>
      <w:r w:rsidRPr="00D50BA2">
        <w:rPr>
          <w:rFonts w:cstheme="minorHAnsi"/>
        </w:rPr>
        <w:t xml:space="preserve"> te samostalno provjeravaju ispravnost rješenja. Učitelj pomaže, usmjerava i vodi kroz proces samovrednovanja (vrednovanje kao učenje).</w:t>
      </w:r>
      <w:r w:rsidRPr="00D50BA2">
        <w:rPr>
          <w:rFonts w:cstheme="minorHAnsi"/>
          <w:color w:val="002060"/>
        </w:rPr>
        <w:t xml:space="preserve">                                    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Listići za vrednovanje kao učenje: Pr.3. </w:t>
      </w:r>
    </w:p>
    <w:p w:rsidR="00100BD0" w:rsidRPr="00D50BA2" w:rsidRDefault="00100BD0" w:rsidP="00100BD0">
      <w:pPr>
        <w:spacing w:line="240" w:lineRule="auto"/>
        <w:rPr>
          <w:rFonts w:cstheme="minorHAnsi"/>
          <w:color w:val="002060"/>
        </w:rPr>
      </w:pPr>
      <w:r w:rsidRPr="00D50BA2">
        <w:rPr>
          <w:rFonts w:cstheme="minorHAnsi"/>
        </w:rPr>
        <w:t>Listići za vrednovanje za učenje: Pr.3. i Listići za vrednovanje za učenje_općenito:  Pr.1. – Pr.5.</w:t>
      </w:r>
      <w:r w:rsidRPr="00D50BA2">
        <w:rPr>
          <w:rFonts w:cstheme="minorHAnsi"/>
          <w:color w:val="002060"/>
        </w:rPr>
        <w:t xml:space="preserve">                                </w:t>
      </w: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Primjeri vrednovanja</w:t>
      </w:r>
    </w:p>
    <w:p w:rsidR="00100BD0" w:rsidRPr="00D50BA2" w:rsidRDefault="00100BD0" w:rsidP="00100BD0">
      <w:pPr>
        <w:numPr>
          <w:ilvl w:val="0"/>
          <w:numId w:val="2"/>
        </w:num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Vrednovanje kao učenje: </w:t>
      </w:r>
    </w:p>
    <w:p w:rsidR="00100BD0" w:rsidRPr="00D50BA2" w:rsidRDefault="00100BD0" w:rsidP="00100BD0">
      <w:pPr>
        <w:numPr>
          <w:ilvl w:val="0"/>
          <w:numId w:val="3"/>
        </w:numPr>
        <w:spacing w:line="240" w:lineRule="auto"/>
        <w:ind w:left="1418"/>
        <w:contextualSpacing/>
        <w:rPr>
          <w:rFonts w:cstheme="minorHAnsi"/>
        </w:rPr>
      </w:pPr>
      <w:r w:rsidRPr="00D50BA2">
        <w:rPr>
          <w:rFonts w:cstheme="minorHAnsi"/>
        </w:rPr>
        <w:t>Aktivnosti 2 – samovrednovanje ispravnosti rješavanja zadataka</w:t>
      </w:r>
    </w:p>
    <w:p w:rsidR="00100BD0" w:rsidRPr="00D50BA2" w:rsidRDefault="00100BD0" w:rsidP="00100BD0">
      <w:pPr>
        <w:numPr>
          <w:ilvl w:val="0"/>
          <w:numId w:val="3"/>
        </w:numPr>
        <w:spacing w:line="240" w:lineRule="auto"/>
        <w:ind w:left="1418"/>
        <w:contextualSpacing/>
        <w:rPr>
          <w:rFonts w:cstheme="minorHAnsi"/>
        </w:rPr>
      </w:pPr>
      <w:r w:rsidRPr="00D50BA2">
        <w:rPr>
          <w:rFonts w:cstheme="minorHAnsi"/>
        </w:rPr>
        <w:t>e-sfera: Površina kruga i njegovih dijelova -&gt; Matematika +  -&gt; provjera znanja Površina kruga i njegovih dijelova (dugi kviz)</w:t>
      </w:r>
    </w:p>
    <w:p w:rsidR="00100BD0" w:rsidRPr="00D50BA2" w:rsidRDefault="00100BD0" w:rsidP="00100BD0">
      <w:pPr>
        <w:numPr>
          <w:ilvl w:val="0"/>
          <w:numId w:val="3"/>
        </w:numPr>
        <w:spacing w:line="240" w:lineRule="auto"/>
        <w:ind w:left="1418"/>
        <w:contextualSpacing/>
        <w:rPr>
          <w:rFonts w:cstheme="minorHAnsi"/>
        </w:rPr>
      </w:pPr>
      <w:r w:rsidRPr="00D50BA2">
        <w:rPr>
          <w:rFonts w:cstheme="minorHAnsi"/>
        </w:rPr>
        <w:t xml:space="preserve">Aktivnost 2 – listići za vrednovanje kao učenje </w:t>
      </w:r>
    </w:p>
    <w:p w:rsidR="00100BD0" w:rsidRPr="00D50BA2" w:rsidRDefault="00100BD0" w:rsidP="00100BD0">
      <w:pPr>
        <w:numPr>
          <w:ilvl w:val="0"/>
          <w:numId w:val="2"/>
        </w:num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Vrednovanje za učenje:</w:t>
      </w:r>
    </w:p>
    <w:p w:rsidR="00100BD0" w:rsidRPr="00D50BA2" w:rsidRDefault="00100BD0" w:rsidP="00100BD0">
      <w:pPr>
        <w:numPr>
          <w:ilvl w:val="1"/>
          <w:numId w:val="7"/>
        </w:num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Aktivnost 1 – listići za vrednovanje za učenje</w:t>
      </w: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koje obuhvaćaju prilagodbe za učenike s teškoćama</w:t>
      </w:r>
    </w:p>
    <w:p w:rsidR="00100BD0" w:rsidRPr="00D50BA2" w:rsidRDefault="00100BD0" w:rsidP="00100BD0">
      <w:pPr>
        <w:numPr>
          <w:ilvl w:val="0"/>
          <w:numId w:val="4"/>
        </w:numPr>
        <w:tabs>
          <w:tab w:val="left" w:pos="6938"/>
        </w:tabs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Nastavni listić – dopunski zadatci</w:t>
      </w:r>
    </w:p>
    <w:p w:rsidR="00100BD0" w:rsidRPr="00D50BA2" w:rsidRDefault="00100BD0" w:rsidP="00100BD0">
      <w:pPr>
        <w:numPr>
          <w:ilvl w:val="0"/>
          <w:numId w:val="4"/>
        </w:numPr>
        <w:tabs>
          <w:tab w:val="left" w:pos="6938"/>
        </w:tabs>
        <w:spacing w:line="240" w:lineRule="auto"/>
        <w:contextualSpacing/>
        <w:rPr>
          <w:rFonts w:cstheme="minorHAnsi"/>
        </w:rPr>
      </w:pPr>
      <w:proofErr w:type="spellStart"/>
      <w:r w:rsidRPr="00D50BA2">
        <w:rPr>
          <w:rFonts w:cstheme="minorHAnsi"/>
        </w:rPr>
        <w:t>Lj</w:t>
      </w:r>
      <w:proofErr w:type="spellEnd"/>
      <w:r w:rsidRPr="00D50BA2">
        <w:rPr>
          <w:rFonts w:cstheme="minorHAnsi"/>
        </w:rPr>
        <w:t xml:space="preserve">. </w:t>
      </w:r>
      <w:proofErr w:type="spellStart"/>
      <w:r w:rsidRPr="00D50BA2">
        <w:rPr>
          <w:rFonts w:cstheme="minorHAnsi"/>
        </w:rPr>
        <w:t>Peretin</w:t>
      </w:r>
      <w:proofErr w:type="spellEnd"/>
      <w:r w:rsidRPr="00D50BA2">
        <w:rPr>
          <w:rFonts w:cstheme="minorHAnsi"/>
        </w:rPr>
        <w:t xml:space="preserve">, D. </w:t>
      </w:r>
      <w:proofErr w:type="spellStart"/>
      <w:r w:rsidRPr="00D50BA2">
        <w:rPr>
          <w:rFonts w:cstheme="minorHAnsi"/>
        </w:rPr>
        <w:t>Vujanović</w:t>
      </w:r>
      <w:proofErr w:type="spellEnd"/>
      <w:r w:rsidRPr="00D50BA2">
        <w:rPr>
          <w:rFonts w:cstheme="minorHAnsi"/>
        </w:rPr>
        <w:t xml:space="preserve">: Matematika 7 - radna bilježnica za pomoć u učenju matematike – </w:t>
      </w:r>
    </w:p>
    <w:p w:rsidR="00100BD0" w:rsidRPr="00D50BA2" w:rsidRDefault="00100BD0" w:rsidP="00100BD0">
      <w:pPr>
        <w:tabs>
          <w:tab w:val="left" w:pos="6938"/>
        </w:tabs>
        <w:spacing w:line="240" w:lineRule="auto"/>
        <w:ind w:left="720"/>
        <w:contextualSpacing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Aktivnosti za motiviranje i rad s darovitim učenicima</w:t>
      </w:r>
    </w:p>
    <w:p w:rsidR="00100BD0" w:rsidRPr="00D50BA2" w:rsidRDefault="00100BD0" w:rsidP="00100BD0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cstheme="minorHAnsi"/>
          <w:color w:val="FF0000"/>
        </w:rPr>
      </w:pPr>
      <w:r w:rsidRPr="00D50BA2">
        <w:rPr>
          <w:rFonts w:cstheme="minorHAnsi"/>
        </w:rPr>
        <w:t xml:space="preserve">Z. </w:t>
      </w:r>
      <w:proofErr w:type="spellStart"/>
      <w:r w:rsidRPr="00D50BA2">
        <w:rPr>
          <w:rFonts w:cstheme="minorHAnsi"/>
        </w:rPr>
        <w:t>Martinec</w:t>
      </w:r>
      <w:proofErr w:type="spellEnd"/>
      <w:r w:rsidRPr="00D50BA2">
        <w:rPr>
          <w:rFonts w:cstheme="minorHAnsi"/>
        </w:rPr>
        <w:t xml:space="preserve">: Matematika 7 plus – zbirka zadataka za dodatnu nastavu matematike – </w:t>
      </w:r>
    </w:p>
    <w:p w:rsidR="00100BD0" w:rsidRPr="00D50BA2" w:rsidRDefault="00100BD0" w:rsidP="00100BD0">
      <w:pPr>
        <w:numPr>
          <w:ilvl w:val="0"/>
          <w:numId w:val="4"/>
        </w:numPr>
        <w:tabs>
          <w:tab w:val="left" w:pos="6938"/>
        </w:tabs>
        <w:spacing w:after="0" w:line="240" w:lineRule="auto"/>
        <w:contextualSpacing/>
        <w:rPr>
          <w:rFonts w:cstheme="minorHAnsi"/>
        </w:rPr>
      </w:pPr>
      <w:proofErr w:type="spellStart"/>
      <w:r w:rsidRPr="00D50BA2">
        <w:rPr>
          <w:rFonts w:cstheme="minorHAnsi"/>
        </w:rPr>
        <w:t>M.Muštra</w:t>
      </w:r>
      <w:proofErr w:type="spellEnd"/>
      <w:r w:rsidRPr="00D50BA2">
        <w:rPr>
          <w:rFonts w:cstheme="minorHAnsi"/>
        </w:rPr>
        <w:t xml:space="preserve">: Dodatna nastava matematike za 7.razred - </w:t>
      </w:r>
    </w:p>
    <w:p w:rsidR="00100BD0" w:rsidRPr="00D50BA2" w:rsidRDefault="00100BD0" w:rsidP="00100BD0">
      <w:pPr>
        <w:tabs>
          <w:tab w:val="left" w:pos="6938"/>
        </w:tabs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 xml:space="preserve">                          </w:t>
      </w:r>
    </w:p>
    <w:p w:rsidR="00100BD0" w:rsidRPr="00D50BA2" w:rsidRDefault="00100BD0" w:rsidP="00100BD0">
      <w:pPr>
        <w:spacing w:after="0"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Domaća zadaća</w:t>
      </w:r>
    </w:p>
    <w:p w:rsidR="00100BD0" w:rsidRPr="00D50BA2" w:rsidRDefault="00100BD0" w:rsidP="00100BD0">
      <w:pPr>
        <w:numPr>
          <w:ilvl w:val="0"/>
          <w:numId w:val="2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e-sfera: Površina kruga i njegovih dijelova -&gt; Matematika +  -&gt; provjera znanja Površina kruga </w:t>
      </w:r>
    </w:p>
    <w:p w:rsidR="00100BD0" w:rsidRDefault="00100BD0" w:rsidP="00100BD0">
      <w:pPr>
        <w:rPr>
          <w:rFonts w:ascii="Calibri" w:eastAsia="Calibri" w:hAnsi="Calibri" w:cs="Calibri"/>
          <w:b/>
          <w:sz w:val="36"/>
          <w:szCs w:val="36"/>
        </w:rPr>
      </w:pPr>
      <w:r>
        <w:rPr>
          <w:rFonts w:ascii="Calibri" w:eastAsia="Calibri" w:hAnsi="Calibri" w:cs="Calibri"/>
          <w:b/>
          <w:sz w:val="36"/>
          <w:szCs w:val="36"/>
        </w:rPr>
        <w:br w:type="page"/>
      </w:r>
    </w:p>
    <w:p w:rsidR="00100BD0" w:rsidRPr="00D50BA2" w:rsidRDefault="00100BD0" w:rsidP="00100BD0">
      <w:pPr>
        <w:tabs>
          <w:tab w:val="left" w:pos="1215"/>
        </w:tabs>
        <w:spacing w:after="0" w:line="24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D50BA2">
        <w:rPr>
          <w:rFonts w:ascii="Calibri" w:eastAsia="Calibri" w:hAnsi="Calibri" w:cs="Calibri"/>
          <w:b/>
          <w:sz w:val="36"/>
          <w:szCs w:val="36"/>
        </w:rPr>
        <w:lastRenderedPageBreak/>
        <w:t>Prilozi pripremi</w:t>
      </w:r>
    </w:p>
    <w:p w:rsidR="00100BD0" w:rsidRPr="00D50BA2" w:rsidRDefault="00100BD0" w:rsidP="00100BD0">
      <w:pPr>
        <w:spacing w:line="240" w:lineRule="auto"/>
        <w:rPr>
          <w:rFonts w:ascii="Calibri" w:eastAsia="Calibri" w:hAnsi="Calibri" w:cs="Calibri"/>
          <w:b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ascii="Calibri" w:eastAsia="Calibri" w:hAnsi="Calibri" w:cs="Calibri"/>
          <w:b/>
        </w:rPr>
        <w:t xml:space="preserve">Prilog 1: Istraživanje – </w:t>
      </w:r>
      <w:r w:rsidRPr="00D50BA2">
        <w:rPr>
          <w:rFonts w:cstheme="minorHAnsi"/>
          <w:b/>
        </w:rPr>
        <w:t>Kako odrediti površinu kruga?</w:t>
      </w:r>
    </w:p>
    <w:tbl>
      <w:tblPr>
        <w:tblStyle w:val="TableGrid"/>
        <w:tblW w:w="10248" w:type="dxa"/>
        <w:jc w:val="center"/>
        <w:tblLook w:val="04A0"/>
      </w:tblPr>
      <w:tblGrid>
        <w:gridCol w:w="3416"/>
        <w:gridCol w:w="3416"/>
        <w:gridCol w:w="3416"/>
      </w:tblGrid>
      <w:tr w:rsidR="00100BD0" w:rsidRPr="00D50BA2" w:rsidTr="00076E58">
        <w:trPr>
          <w:trHeight w:val="599"/>
          <w:jc w:val="center"/>
        </w:trPr>
        <w:tc>
          <w:tcPr>
            <w:tcW w:w="3416" w:type="dxa"/>
            <w:vAlign w:val="center"/>
          </w:tcPr>
          <w:p w:rsidR="00100BD0" w:rsidRPr="00D50BA2" w:rsidRDefault="00100BD0" w:rsidP="00076E58">
            <w:pPr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1.grupa</w:t>
            </w:r>
          </w:p>
        </w:tc>
        <w:tc>
          <w:tcPr>
            <w:tcW w:w="3416" w:type="dxa"/>
            <w:vAlign w:val="center"/>
          </w:tcPr>
          <w:p w:rsidR="00100BD0" w:rsidRPr="00D50BA2" w:rsidRDefault="00100BD0" w:rsidP="00076E58">
            <w:pPr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2.grupa</w:t>
            </w:r>
          </w:p>
        </w:tc>
        <w:tc>
          <w:tcPr>
            <w:tcW w:w="3416" w:type="dxa"/>
            <w:vAlign w:val="center"/>
          </w:tcPr>
          <w:p w:rsidR="00100BD0" w:rsidRPr="00D50BA2" w:rsidRDefault="00100BD0" w:rsidP="00076E58">
            <w:pPr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>3.grupa</w:t>
            </w:r>
          </w:p>
        </w:tc>
      </w:tr>
      <w:tr w:rsidR="00100BD0" w:rsidRPr="00D50BA2" w:rsidTr="00076E58">
        <w:trPr>
          <w:trHeight w:val="3342"/>
          <w:jc w:val="center"/>
        </w:trPr>
        <w:tc>
          <w:tcPr>
            <w:tcW w:w="3416" w:type="dxa"/>
            <w:vAlign w:val="center"/>
          </w:tcPr>
          <w:p w:rsidR="00100BD0" w:rsidRPr="00D50BA2" w:rsidRDefault="00100BD0" w:rsidP="00076E58">
            <w:pPr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noProof/>
                <w:lang w:eastAsia="hr-HR"/>
              </w:rPr>
              <w:drawing>
                <wp:inline distT="0" distB="0" distL="0" distR="0">
                  <wp:extent cx="1960474" cy="2006753"/>
                  <wp:effectExtent l="0" t="0" r="1905" b="0"/>
                  <wp:docPr id="1044" name="Picture 1033" descr="C:\Users\M\OneDrive - CARNET\Pictures\0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M\OneDrive - CARNET\Pictures\0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411" cy="2037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16" w:type="dxa"/>
            <w:vAlign w:val="center"/>
          </w:tcPr>
          <w:p w:rsidR="00100BD0" w:rsidRPr="00D50BA2" w:rsidRDefault="00100BD0" w:rsidP="00076E58">
            <w:pPr>
              <w:rPr>
                <w:rFonts w:cstheme="minorHAnsi"/>
              </w:rPr>
            </w:pPr>
            <w:r w:rsidRPr="00D50BA2">
              <w:rPr>
                <w:rFonts w:cstheme="minorHAnsi"/>
                <w:noProof/>
                <w:lang w:eastAsia="hr-HR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-635</wp:posOffset>
                  </wp:positionV>
                  <wp:extent cx="1929862" cy="1944000"/>
                  <wp:effectExtent l="0" t="0" r="0" b="0"/>
                  <wp:wrapNone/>
                  <wp:docPr id="1045" name="Picture 1034" descr="C:\Users\M\OneDrive - CARNET\Pictures\0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M\OneDrive - CARNET\Pictures\0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5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56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6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16" w:type="dxa"/>
            <w:vAlign w:val="center"/>
          </w:tcPr>
          <w:p w:rsidR="00100BD0" w:rsidRPr="00D50BA2" w:rsidRDefault="00100BD0" w:rsidP="00076E58">
            <w:pPr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  <w:noProof/>
                <w:lang w:eastAsia="hr-HR"/>
              </w:rPr>
              <w:drawing>
                <wp:inline distT="0" distB="0" distL="0" distR="0">
                  <wp:extent cx="1956705" cy="1980000"/>
                  <wp:effectExtent l="0" t="0" r="5715" b="1270"/>
                  <wp:docPr id="1046" name="Picture 1035" descr="C:\Users\M\OneDrive - CARNET\Pictures\0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M\OneDrive - CARNET\Pictures\0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7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858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6705" cy="19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0BD0" w:rsidRPr="00D50BA2" w:rsidRDefault="00100BD0" w:rsidP="00100BD0">
      <w:pPr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numPr>
          <w:ilvl w:val="0"/>
          <w:numId w:val="2"/>
        </w:numPr>
        <w:spacing w:after="160" w:line="240" w:lineRule="auto"/>
        <w:contextualSpacing/>
        <w:rPr>
          <w:rFonts w:cstheme="minorHAnsi"/>
        </w:rPr>
      </w:pPr>
      <w:r w:rsidRPr="00D50BA2">
        <w:rPr>
          <w:rFonts w:cstheme="minorHAnsi"/>
          <w:b/>
        </w:rPr>
        <w:t>Izrežite</w:t>
      </w:r>
      <w:r w:rsidRPr="00D50BA2">
        <w:rPr>
          <w:rFonts w:cstheme="minorHAnsi"/>
        </w:rPr>
        <w:t xml:space="preserve"> kružne isječke dobivenog kruga u koji je upisan pravilni mnogokut, a zatim ih </w:t>
      </w:r>
      <w:r w:rsidRPr="00D50BA2">
        <w:rPr>
          <w:rFonts w:cstheme="minorHAnsi"/>
          <w:b/>
        </w:rPr>
        <w:t>presložite</w:t>
      </w:r>
      <w:r w:rsidRPr="00D50BA2">
        <w:rPr>
          <w:rFonts w:cstheme="minorHAnsi"/>
        </w:rPr>
        <w:t xml:space="preserve"> u paralelogram.</w:t>
      </w:r>
    </w:p>
    <w:p w:rsidR="00100BD0" w:rsidRPr="00D50BA2" w:rsidRDefault="00100BD0" w:rsidP="00100BD0">
      <w:pPr>
        <w:spacing w:after="160" w:line="240" w:lineRule="auto"/>
        <w:ind w:left="750"/>
        <w:contextualSpacing/>
        <w:rPr>
          <w:rFonts w:cstheme="minorHAnsi"/>
        </w:rPr>
      </w:pPr>
    </w:p>
    <w:p w:rsidR="00100BD0" w:rsidRPr="00D50BA2" w:rsidRDefault="00100BD0" w:rsidP="00100BD0">
      <w:pPr>
        <w:numPr>
          <w:ilvl w:val="0"/>
          <w:numId w:val="2"/>
        </w:numPr>
        <w:spacing w:after="16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Što možete zaključiti o stranicama paralelograma?</w:t>
      </w:r>
    </w:p>
    <w:p w:rsidR="00100BD0" w:rsidRPr="00D50BA2" w:rsidRDefault="00100BD0" w:rsidP="00100BD0">
      <w:pPr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426"/>
        </w:tabs>
        <w:spacing w:after="160" w:line="240" w:lineRule="auto"/>
        <w:ind w:left="709"/>
        <w:contextualSpacing/>
        <w:rPr>
          <w:rFonts w:cstheme="minorHAnsi"/>
        </w:rPr>
      </w:pPr>
    </w:p>
    <w:p w:rsidR="00100BD0" w:rsidRPr="00D50BA2" w:rsidRDefault="00100BD0" w:rsidP="00100BD0">
      <w:pPr>
        <w:spacing w:after="160" w:line="240" w:lineRule="auto"/>
        <w:rPr>
          <w:rFonts w:cstheme="minorHAnsi"/>
        </w:rPr>
      </w:pPr>
      <w:r w:rsidRPr="00D50BA2">
        <w:rPr>
          <w:rFonts w:cstheme="minorHAnsi"/>
          <w:b/>
          <w:sz w:val="36"/>
          <w:szCs w:val="36"/>
        </w:rPr>
        <w:br w:type="page"/>
      </w:r>
    </w:p>
    <w:p w:rsidR="00100BD0" w:rsidRPr="00D50BA2" w:rsidRDefault="00100BD0" w:rsidP="00100BD0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D50BA2">
        <w:rPr>
          <w:rFonts w:cstheme="minorHAnsi"/>
          <w:b/>
          <w:sz w:val="36"/>
          <w:szCs w:val="36"/>
        </w:rPr>
        <w:lastRenderedPageBreak/>
        <w:t>Primjeri listića za vrednovanje kao učenje, vrednovanje za učenje i vrednovanje naučenoga</w:t>
      </w:r>
    </w:p>
    <w:p w:rsidR="00100BD0" w:rsidRPr="00D50BA2" w:rsidRDefault="00100BD0" w:rsidP="00100BD0">
      <w:pPr>
        <w:spacing w:line="240" w:lineRule="auto"/>
        <w:jc w:val="center"/>
        <w:rPr>
          <w:rFonts w:cstheme="minorHAnsi"/>
          <w:b/>
          <w:sz w:val="36"/>
          <w:szCs w:val="36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  <w:sectPr w:rsidR="00100BD0" w:rsidRPr="00D50BA2" w:rsidSect="00C1619C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lastRenderedPageBreak/>
        <w:t>Vrednovanje kao učenje</w:t>
      </w:r>
    </w:p>
    <w:p w:rsidR="00100BD0" w:rsidRPr="00D50BA2" w:rsidRDefault="00100BD0" w:rsidP="00100BD0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1:  </w:t>
      </w:r>
      <w:r w:rsidRPr="00D50BA2">
        <w:rPr>
          <w:rFonts w:cstheme="minorHAnsi"/>
        </w:rPr>
        <w:t>Zadaci za vršnjačko vrednovanje (Prilog A)</w:t>
      </w:r>
    </w:p>
    <w:p w:rsidR="00100BD0" w:rsidRPr="00D50BA2" w:rsidRDefault="00100BD0" w:rsidP="00100BD0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sz w:val="36"/>
          <w:szCs w:val="36"/>
        </w:rPr>
        <w:t>●</w:t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>Pitanja: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Izračunajte površinu kruga čija je duljina polumjera 12 mm.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opseg i površinu kruga čija je duljina promjera 0.9 dm. 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Izračunajte duljinu polumjera kruga koji ima površinu 7 850 cm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  <w:sz w:val="16"/>
          <w:szCs w:val="16"/>
        </w:rPr>
      </w:pPr>
      <w:r w:rsidRPr="00D50BA2">
        <w:rPr>
          <w:rFonts w:cstheme="minorHAnsi"/>
        </w:rPr>
        <w:t>Izračunajte opseg kruga koji ima površinu 5.3066 mm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sz w:val="36"/>
          <w:szCs w:val="36"/>
        </w:rPr>
        <w:sym w:font="Symbol" w:char="00A8"/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 xml:space="preserve">Pitanja: 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numPr>
          <w:ilvl w:val="0"/>
          <w:numId w:val="6"/>
        </w:num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Izračunajte površinu kruga čija je duljina polumjera 15 cm.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opseg i površinu kruga čija je duljina promjera 1.1 dm. 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Izračunajte duljinu polumjera kruga koji ima površinu 1 5386 cm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>Izračunajte opseg kruga koji ima površinu 6.1544 dm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spacing w:after="0" w:line="240" w:lineRule="auto"/>
        <w:ind w:left="720"/>
        <w:contextualSpacing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2:  </w:t>
      </w:r>
      <w:r w:rsidRPr="00D50BA2">
        <w:rPr>
          <w:rFonts w:cstheme="minorHAnsi"/>
        </w:rPr>
        <w:t>Zadaci za vršnjačko vrednovanje (Prilog A)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  <w:sz w:val="36"/>
          <w:szCs w:val="36"/>
        </w:rPr>
        <w:t>●</w:t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>Pitanja: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površinu kružnog vijenca omeđenog kružnicama duljina polumjera:  </w:t>
      </w:r>
      <w:r w:rsidRPr="00D50BA2">
        <w:rPr>
          <w:rFonts w:cstheme="minorHAnsi"/>
          <w:position w:val="-10"/>
        </w:rPr>
        <w:object w:dxaOrig="2040" w:dyaOrig="340">
          <v:shape id="_x0000_i1037" type="#_x0000_t75" style="width:91.25pt;height:17.6pt" o:ole="">
            <v:imagedata r:id="rId859" o:title=""/>
          </v:shape>
          <o:OLEObject Type="Embed" ProgID="Equation.DSMT4" ShapeID="_x0000_i1037" DrawAspect="Content" ObjectID="_1694436911" r:id="rId860"/>
        </w:objec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površinu kružnog isječka ako je: </w:t>
      </w:r>
      <w:r w:rsidRPr="00D50BA2">
        <w:rPr>
          <w:rFonts w:cstheme="minorHAnsi"/>
          <w:position w:val="-8"/>
        </w:rPr>
        <w:object w:dxaOrig="1640" w:dyaOrig="320">
          <v:shape id="_x0000_i1038" type="#_x0000_t75" style="width:72.85pt;height:15.9pt" o:ole="">
            <v:imagedata r:id="rId861" o:title=""/>
          </v:shape>
          <o:OLEObject Type="Embed" ProgID="Equation.DSMT4" ShapeID="_x0000_i1038" DrawAspect="Content" ObjectID="_1694436912" r:id="rId862"/>
        </w:objec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površinu kružnog isječka ako je:   </w:t>
      </w:r>
      <w:r w:rsidRPr="00D50BA2">
        <w:rPr>
          <w:rFonts w:cstheme="minorHAnsi"/>
          <w:position w:val="-8"/>
        </w:rPr>
        <w:object w:dxaOrig="2200" w:dyaOrig="320">
          <v:shape id="_x0000_i1039" type="#_x0000_t75" style="width:97.95pt;height:15.9pt" o:ole="">
            <v:imagedata r:id="rId863" o:title=""/>
          </v:shape>
          <o:OLEObject Type="Embed" ProgID="Equation.DSMT4" ShapeID="_x0000_i1039" DrawAspect="Content" ObjectID="_1694436913" r:id="rId864"/>
        </w:objec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spacing w:after="0" w:line="240" w:lineRule="auto"/>
        <w:ind w:left="1440"/>
        <w:contextualSpacing/>
        <w:rPr>
          <w:rFonts w:cstheme="minorHAnsi"/>
          <w:sz w:val="16"/>
          <w:szCs w:val="16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sz w:val="36"/>
          <w:szCs w:val="36"/>
        </w:rPr>
        <w:sym w:font="Symbol" w:char="00A8"/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 xml:space="preserve">Pitanja: 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površinu kružnog vijenca omeđenog kružnicama duljina polumjera:  </w:t>
      </w:r>
      <w:r w:rsidRPr="00D50BA2">
        <w:rPr>
          <w:rFonts w:cstheme="minorHAnsi"/>
          <w:position w:val="-10"/>
        </w:rPr>
        <w:object w:dxaOrig="2040" w:dyaOrig="340">
          <v:shape id="_x0000_i1040" type="#_x0000_t75" style="width:91.25pt;height:17.6pt" o:ole="">
            <v:imagedata r:id="rId865" o:title=""/>
          </v:shape>
          <o:OLEObject Type="Embed" ProgID="Equation.DSMT4" ShapeID="_x0000_i1040" DrawAspect="Content" ObjectID="_1694436914" r:id="rId866"/>
        </w:objec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površinu kružnog isječka ako je: </w:t>
      </w:r>
      <w:r w:rsidRPr="00D50BA2">
        <w:rPr>
          <w:rFonts w:cstheme="minorHAnsi"/>
          <w:position w:val="-8"/>
        </w:rPr>
        <w:object w:dxaOrig="1660" w:dyaOrig="320">
          <v:shape id="_x0000_i1041" type="#_x0000_t75" style="width:74.5pt;height:15.9pt" o:ole="">
            <v:imagedata r:id="rId867" o:title=""/>
          </v:shape>
          <o:OLEObject Type="Embed" ProgID="Equation.DSMT4" ShapeID="_x0000_i1041" DrawAspect="Content" ObjectID="_1694436915" r:id="rId868"/>
        </w:objec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numPr>
          <w:ilvl w:val="0"/>
          <w:numId w:val="6"/>
        </w:numPr>
        <w:spacing w:before="240" w:after="0"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površinu kružnog isječka ako je:  </w:t>
      </w:r>
      <w:r w:rsidRPr="00D50BA2">
        <w:rPr>
          <w:rFonts w:cstheme="minorHAnsi"/>
          <w:position w:val="-8"/>
        </w:rPr>
        <w:object w:dxaOrig="2520" w:dyaOrig="320">
          <v:shape id="_x0000_i1042" type="#_x0000_t75" style="width:113pt;height:15.9pt" o:ole="">
            <v:imagedata r:id="rId869" o:title=""/>
          </v:shape>
          <o:OLEObject Type="Embed" ProgID="Equation.DSMT4" ShapeID="_x0000_i1042" DrawAspect="Content" ObjectID="_1694436916" r:id="rId870"/>
        </w:objec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spacing w:before="240"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before="240" w:after="0"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3:  </w:t>
      </w:r>
      <w:r w:rsidRPr="00D50BA2">
        <w:rPr>
          <w:rFonts w:cstheme="minorHAnsi"/>
        </w:rPr>
        <w:t>Zadaci za vršnjačko vrednovanje (Prilog A)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  <w:sz w:val="36"/>
          <w:szCs w:val="36"/>
        </w:rPr>
        <w:t>●</w:t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>Pitanja: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površinu dna čaše promjera      7.2 cm. 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>Izračunajte površinu kružnog isječka sa slike.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  <w:b/>
          <w:noProof/>
          <w:lang w:eastAsia="hr-H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929005</wp:posOffset>
            </wp:positionH>
            <wp:positionV relativeFrom="paragraph">
              <wp:posOffset>12700</wp:posOffset>
            </wp:positionV>
            <wp:extent cx="1443990" cy="1006475"/>
            <wp:effectExtent l="0" t="0" r="3810" b="3175"/>
            <wp:wrapNone/>
            <wp:docPr id="1047" name="Picture 1036" descr="C:\Users\M\OneDrive - CARNET\Pictures\0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C:\Users\M\OneDrive - CARNET\Pictures\0752.jpg"/>
                    <pic:cNvPicPr>
                      <a:picLocks noChangeAspect="1" noChangeArrowheads="1"/>
                    </pic:cNvPicPr>
                  </pic:nvPicPr>
                  <pic:blipFill>
                    <a:blip r:embed="rId87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8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Opsezi dviju koncentričnih kružnica su 25.12 cm i 37.68 cm. Kolika je površina kružnog vijenca omeđenog tim kružnicama?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sz w:val="36"/>
          <w:szCs w:val="36"/>
        </w:rPr>
        <w:sym w:font="Symbol" w:char="00A8"/>
      </w:r>
      <w:r w:rsidRPr="00D50BA2">
        <w:rPr>
          <w:rFonts w:cstheme="minorHAnsi"/>
          <w:sz w:val="40"/>
          <w:szCs w:val="40"/>
        </w:rPr>
        <w:t xml:space="preserve"> </w:t>
      </w:r>
      <w:r w:rsidRPr="00D50BA2">
        <w:rPr>
          <w:rFonts w:cstheme="minorHAnsi"/>
        </w:rPr>
        <w:t xml:space="preserve">Pitanja: </w:t>
      </w:r>
    </w:p>
    <w:p w:rsidR="00100BD0" w:rsidRPr="00D50BA2" w:rsidRDefault="00100BD0" w:rsidP="00100BD0">
      <w:pPr>
        <w:numPr>
          <w:ilvl w:val="0"/>
          <w:numId w:val="6"/>
        </w:numPr>
        <w:spacing w:before="240"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Izračunajte površinu dna čaše polumjera      34 mm.</w:t>
      </w:r>
    </w:p>
    <w:p w:rsidR="00100BD0" w:rsidRPr="00D50BA2" w:rsidRDefault="00100BD0" w:rsidP="00100BD0">
      <w:pPr>
        <w:numPr>
          <w:ilvl w:val="0"/>
          <w:numId w:val="6"/>
        </w:numPr>
        <w:spacing w:line="240" w:lineRule="auto"/>
        <w:contextualSpacing/>
        <w:rPr>
          <w:rFonts w:cstheme="minorHAnsi"/>
          <w:b/>
        </w:rPr>
      </w:pPr>
      <w:r w:rsidRPr="00D50BA2">
        <w:rPr>
          <w:rFonts w:cstheme="minorHAnsi"/>
          <w:noProof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1474445</wp:posOffset>
            </wp:positionH>
            <wp:positionV relativeFrom="paragraph">
              <wp:posOffset>250926</wp:posOffset>
            </wp:positionV>
            <wp:extent cx="834887" cy="1006062"/>
            <wp:effectExtent l="0" t="0" r="3810" b="3810"/>
            <wp:wrapNone/>
            <wp:docPr id="1048" name="Picture 1037" descr="C:\Users\M\OneDrive - CARNET\Pictures\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M\OneDrive - CARNET\Pictures\0751.jpg"/>
                    <pic:cNvPicPr>
                      <a:picLocks noChangeAspect="1" noChangeArrowheads="1"/>
                    </pic:cNvPicPr>
                  </pic:nvPicPr>
                  <pic:blipFill>
                    <a:blip r:embed="rId872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77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7" cy="100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rFonts w:cstheme="minorHAnsi"/>
        </w:rPr>
        <w:t>Izračunajte površinu kružnog isječka sa slike.</w:t>
      </w: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</w:p>
    <w:p w:rsidR="00100BD0" w:rsidRPr="00D50BA2" w:rsidRDefault="00100BD0" w:rsidP="00100BD0">
      <w:pPr>
        <w:numPr>
          <w:ilvl w:val="0"/>
          <w:numId w:val="6"/>
        </w:numPr>
        <w:spacing w:line="240" w:lineRule="auto"/>
        <w:contextualSpacing/>
        <w:rPr>
          <w:rFonts w:cstheme="minorHAnsi"/>
          <w:b/>
        </w:rPr>
      </w:pPr>
      <w:r w:rsidRPr="00D50BA2">
        <w:rPr>
          <w:rFonts w:cstheme="minorHAnsi"/>
        </w:rPr>
        <w:t>Opsezi dviju koncentričnih kružnica su 43.96 cm i 18.84 cm. Kolika je površina kružnog vijenca omeđenog tim kružnicama?</w:t>
      </w: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  <w:r w:rsidRPr="00D50BA2">
        <w:rPr>
          <w:rFonts w:cstheme="minorHAnsi"/>
          <w:b/>
        </w:rPr>
        <w:t>Vrednovanje za učenje</w:t>
      </w:r>
    </w:p>
    <w:p w:rsidR="00100BD0" w:rsidRPr="00D50BA2" w:rsidRDefault="00100BD0" w:rsidP="00100BD0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1:  </w:t>
      </w:r>
      <w:r w:rsidRPr="00D50BA2">
        <w:rPr>
          <w:rFonts w:cstheme="minorHAnsi"/>
        </w:rPr>
        <w:t>Kviz (Prilog D)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Tvrdnje:</w:t>
      </w:r>
    </w:p>
    <w:p w:rsidR="00100BD0" w:rsidRPr="00D50BA2" w:rsidRDefault="00100BD0" w:rsidP="00100BD0">
      <w:pPr>
        <w:numPr>
          <w:ilvl w:val="0"/>
          <w:numId w:val="8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lastRenderedPageBreak/>
        <w:t>Ako se radijus kruga poveća pet puta površina se kruga poveća deset puta.</w:t>
      </w:r>
    </w:p>
    <w:p w:rsidR="00100BD0" w:rsidRPr="00D50BA2" w:rsidRDefault="00100BD0" w:rsidP="00100BD0">
      <w:pPr>
        <w:numPr>
          <w:ilvl w:val="0"/>
          <w:numId w:val="8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Ako se radijus kruga smanji pet puta površina se kruga smanji pet puta.</w:t>
      </w:r>
    </w:p>
    <w:p w:rsidR="00100BD0" w:rsidRPr="00D50BA2" w:rsidRDefault="00100BD0" w:rsidP="00100BD0">
      <w:pPr>
        <w:numPr>
          <w:ilvl w:val="0"/>
          <w:numId w:val="8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Ako se radijus kruga poveća pet puta površina se kruga poveća dvadeset pet puta.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Zadatci: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opseg i površinu kruga čija je duljina promjera 1.5 cm. 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>Izračunajte duljinu polumjera kruga koji ima površinu 2826 cm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2:  </w:t>
      </w:r>
      <w:r w:rsidRPr="00D50BA2">
        <w:rPr>
          <w:rFonts w:cstheme="minorHAnsi"/>
        </w:rPr>
        <w:t>Kviz (Prilog D)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Tvrdnje:</w:t>
      </w:r>
    </w:p>
    <w:p w:rsidR="00100BD0" w:rsidRPr="00D50BA2" w:rsidRDefault="00100BD0" w:rsidP="00100BD0">
      <w:pPr>
        <w:numPr>
          <w:ilvl w:val="0"/>
          <w:numId w:val="8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Ako se površina većeg kruga 22 cm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, a površina manjeg kruga 12 cm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 xml:space="preserve"> površina kružnog vijenca je 34 cm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numPr>
          <w:ilvl w:val="0"/>
          <w:numId w:val="8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>Površina kružnog isječka proporcionalna je veličini njemu pripadnog središnjeg kuta.</w:t>
      </w:r>
    </w:p>
    <w:p w:rsidR="00100BD0" w:rsidRPr="00D50BA2" w:rsidRDefault="00100BD0" w:rsidP="00100BD0">
      <w:pPr>
        <w:numPr>
          <w:ilvl w:val="0"/>
          <w:numId w:val="8"/>
        </w:numPr>
        <w:spacing w:after="0" w:line="240" w:lineRule="auto"/>
        <w:contextualSpacing/>
        <w:rPr>
          <w:rFonts w:cstheme="minorHAnsi"/>
          <w:vertAlign w:val="superscript"/>
        </w:rPr>
      </w:pPr>
      <w:r w:rsidRPr="00D50BA2">
        <w:rPr>
          <w:rFonts w:cstheme="minorHAnsi"/>
        </w:rPr>
        <w:t xml:space="preserve">Površina kružnog isječka računa se prema formuli </w:t>
      </w:r>
      <w:r w:rsidRPr="00D50BA2">
        <w:rPr>
          <w:rFonts w:cstheme="minorHAnsi"/>
          <w:position w:val="-22"/>
        </w:rPr>
        <w:object w:dxaOrig="920" w:dyaOrig="580">
          <v:shape id="_x0000_i1043" type="#_x0000_t75" style="width:41pt;height:27.65pt" o:ole="">
            <v:imagedata r:id="rId873" o:title=""/>
          </v:shape>
          <o:OLEObject Type="Embed" ProgID="Equation.DSMT4" ShapeID="_x0000_i1043" DrawAspect="Content" ObjectID="_1694436917" r:id="rId874"/>
        </w:objec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spacing w:after="0" w:line="240" w:lineRule="auto"/>
        <w:ind w:left="720"/>
        <w:contextualSpacing/>
        <w:rPr>
          <w:rFonts w:cstheme="minorHAnsi"/>
          <w:vertAlign w:val="superscript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Zadatci: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površinu kružnog vijenca omeđenog kružnicama duljina polumjera:  </w:t>
      </w:r>
      <w:r w:rsidRPr="00D50BA2">
        <w:rPr>
          <w:rFonts w:cstheme="minorHAnsi"/>
          <w:position w:val="-10"/>
        </w:rPr>
        <w:object w:dxaOrig="2060" w:dyaOrig="340">
          <v:shape id="_x0000_i1044" type="#_x0000_t75" style="width:91.25pt;height:17.6pt" o:ole="">
            <v:imagedata r:id="rId875" o:title=""/>
          </v:shape>
          <o:OLEObject Type="Embed" ProgID="Equation.DSMT4" ShapeID="_x0000_i1044" DrawAspect="Content" ObjectID="_1694436918" r:id="rId876"/>
        </w:objec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numPr>
          <w:ilvl w:val="0"/>
          <w:numId w:val="6"/>
        </w:numPr>
        <w:spacing w:after="0" w:line="240" w:lineRule="auto"/>
        <w:ind w:left="709"/>
        <w:contextualSpacing/>
        <w:rPr>
          <w:rFonts w:cstheme="minorHAnsi"/>
        </w:rPr>
      </w:pPr>
      <w:r w:rsidRPr="00D50BA2">
        <w:rPr>
          <w:rFonts w:cstheme="minorHAnsi"/>
        </w:rPr>
        <w:t xml:space="preserve">Izračunajte površinu kružnog isječka ako je: </w:t>
      </w:r>
      <w:r w:rsidRPr="00D50BA2">
        <w:rPr>
          <w:rFonts w:cstheme="minorHAnsi"/>
          <w:position w:val="-8"/>
        </w:rPr>
        <w:object w:dxaOrig="1800" w:dyaOrig="320">
          <v:shape id="_x0000_i1045" type="#_x0000_t75" style="width:80.35pt;height:15.9pt" o:ole="">
            <v:imagedata r:id="rId877" o:title=""/>
          </v:shape>
          <o:OLEObject Type="Embed" ProgID="Equation.DSMT4" ShapeID="_x0000_i1045" DrawAspect="Content" ObjectID="_1694436919" r:id="rId878"/>
        </w:objec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spacing w:after="0" w:line="240" w:lineRule="auto"/>
        <w:ind w:left="720"/>
        <w:contextualSpacing/>
        <w:rPr>
          <w:b/>
          <w:color w:val="000000" w:themeColor="text1"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Default="00100BD0" w:rsidP="00100BD0">
      <w:pPr>
        <w:spacing w:line="240" w:lineRule="auto"/>
        <w:rPr>
          <w:rFonts w:cstheme="minorHAnsi"/>
          <w:b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</w:p>
    <w:p w:rsidR="00100BD0" w:rsidRPr="00D50BA2" w:rsidRDefault="00100BD0" w:rsidP="00100BD0">
      <w:pPr>
        <w:spacing w:line="240" w:lineRule="auto"/>
        <w:rPr>
          <w:rFonts w:cstheme="minorHAnsi"/>
          <w:b/>
        </w:rPr>
      </w:pPr>
    </w:p>
    <w:p w:rsidR="00100BD0" w:rsidRPr="00D50BA2" w:rsidRDefault="00100BD0" w:rsidP="00100BD0">
      <w:pPr>
        <w:spacing w:line="240" w:lineRule="auto"/>
        <w:rPr>
          <w:rFonts w:cstheme="minorHAnsi"/>
        </w:rPr>
      </w:pPr>
      <w:r w:rsidRPr="00D50BA2">
        <w:rPr>
          <w:rFonts w:cstheme="minorHAnsi"/>
          <w:b/>
        </w:rPr>
        <w:t xml:space="preserve">Primjer 3:  </w:t>
      </w:r>
      <w:r w:rsidRPr="00D50BA2">
        <w:rPr>
          <w:rFonts w:cstheme="minorHAnsi"/>
        </w:rPr>
        <w:t xml:space="preserve">Izlazna kartica </w:t>
      </w:r>
    </w:p>
    <w:p w:rsidR="00100BD0" w:rsidRPr="00D50BA2" w:rsidRDefault="00100BD0" w:rsidP="00100BD0">
      <w:pPr>
        <w:spacing w:line="240" w:lineRule="auto"/>
        <w:contextualSpacing/>
        <w:rPr>
          <w:rFonts w:cstheme="minorHAnsi"/>
        </w:rPr>
      </w:pPr>
      <w:r w:rsidRPr="00D50BA2">
        <w:rPr>
          <w:rFonts w:cstheme="minorHAnsi"/>
        </w:rPr>
        <w:t>Učenici odgovaraju na postavljene zadatke na listić papira.</w:t>
      </w:r>
    </w:p>
    <w:p w:rsidR="00100BD0" w:rsidRPr="00D50BA2" w:rsidRDefault="00100BD0" w:rsidP="00100BD0">
      <w:pPr>
        <w:spacing w:line="240" w:lineRule="auto"/>
        <w:contextualSpacing/>
        <w:rPr>
          <w:rFonts w:cstheme="minorHAnsi"/>
        </w:rPr>
      </w:pPr>
    </w:p>
    <w:p w:rsidR="00100BD0" w:rsidRPr="00D50BA2" w:rsidRDefault="00100BD0" w:rsidP="00100BD0">
      <w:pPr>
        <w:numPr>
          <w:ilvl w:val="0"/>
          <w:numId w:val="10"/>
        </w:numPr>
        <w:spacing w:after="0" w:line="240" w:lineRule="auto"/>
        <w:ind w:left="426"/>
        <w:contextualSpacing/>
        <w:rPr>
          <w:rFonts w:cstheme="minorHAnsi"/>
        </w:rPr>
      </w:pPr>
      <w:r w:rsidRPr="00D50BA2">
        <w:rPr>
          <w:rFonts w:cstheme="minorHAnsi"/>
        </w:rPr>
        <w:t>Izračunajte površinu kruga upisanog u kvadrat površine 12.96 cm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>.</w:t>
      </w:r>
    </w:p>
    <w:p w:rsidR="00100BD0" w:rsidRPr="00D50BA2" w:rsidRDefault="00100BD0" w:rsidP="00100BD0">
      <w:pPr>
        <w:numPr>
          <w:ilvl w:val="0"/>
          <w:numId w:val="10"/>
        </w:numPr>
        <w:spacing w:after="0" w:line="240" w:lineRule="auto"/>
        <w:ind w:left="426"/>
        <w:contextualSpacing/>
        <w:rPr>
          <w:rFonts w:cstheme="minorHAnsi"/>
        </w:rPr>
      </w:pPr>
      <w:r w:rsidRPr="00D50BA2">
        <w:rPr>
          <w:rFonts w:cstheme="minorHAnsi"/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851916</wp:posOffset>
            </wp:positionH>
            <wp:positionV relativeFrom="paragraph">
              <wp:posOffset>197814</wp:posOffset>
            </wp:positionV>
            <wp:extent cx="994867" cy="1015503"/>
            <wp:effectExtent l="0" t="0" r="0" b="0"/>
            <wp:wrapNone/>
            <wp:docPr id="1049" name="Picture 1038" descr="C:\Users\M\OneDrive - CARNET\Pictures\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C:\Users\M\OneDrive - CARNET\Pictures\0781.jpg"/>
                    <pic:cNvPicPr>
                      <a:picLocks noChangeAspect="1" noChangeArrowheads="1"/>
                    </pic:cNvPicPr>
                  </pic:nvPicPr>
                  <pic:blipFill>
                    <a:blip r:embed="rId87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67" cy="101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rFonts w:cstheme="minorHAnsi"/>
        </w:rPr>
        <w:t>Izračunajte površinu kružnog vijenca sa slike.</w:t>
      </w:r>
    </w:p>
    <w:p w:rsidR="00100BD0" w:rsidRPr="00D50BA2" w:rsidRDefault="00100BD0" w:rsidP="00100BD0">
      <w:pPr>
        <w:spacing w:after="0" w:line="240" w:lineRule="auto"/>
        <w:ind w:left="426"/>
        <w:contextualSpacing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ind w:left="426"/>
        <w:contextualSpacing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ind w:left="426"/>
        <w:contextualSpacing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ind w:left="426"/>
        <w:contextualSpacing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ind w:left="426"/>
        <w:contextualSpacing/>
        <w:rPr>
          <w:rFonts w:cstheme="minorHAnsi"/>
        </w:rPr>
      </w:pPr>
    </w:p>
    <w:p w:rsidR="00100BD0" w:rsidRPr="00D50BA2" w:rsidRDefault="00100BD0" w:rsidP="00100BD0">
      <w:pPr>
        <w:spacing w:after="0" w:line="240" w:lineRule="auto"/>
        <w:ind w:left="426"/>
        <w:contextualSpacing/>
        <w:rPr>
          <w:rFonts w:cstheme="minorHAnsi"/>
        </w:rPr>
      </w:pPr>
    </w:p>
    <w:p w:rsidR="00100BD0" w:rsidRPr="00D50BA2" w:rsidRDefault="00100BD0" w:rsidP="00100BD0">
      <w:pPr>
        <w:numPr>
          <w:ilvl w:val="0"/>
          <w:numId w:val="10"/>
        </w:numPr>
        <w:spacing w:line="240" w:lineRule="auto"/>
        <w:ind w:left="426"/>
        <w:contextualSpacing/>
        <w:rPr>
          <w:rFonts w:cstheme="minorHAnsi"/>
        </w:rPr>
      </w:pPr>
      <w:r w:rsidRPr="00D50BA2">
        <w:rPr>
          <w:rFonts w:cstheme="minorHAnsi"/>
        </w:rPr>
        <w:t>Kolika je duljina kružnog luka koji omeđuje kružni isječak površine 14.13 cm</w:t>
      </w:r>
      <w:r w:rsidRPr="00D50BA2">
        <w:rPr>
          <w:rFonts w:cstheme="minorHAnsi"/>
          <w:vertAlign w:val="superscript"/>
        </w:rPr>
        <w:t>2</w:t>
      </w:r>
      <w:r w:rsidRPr="00D50BA2">
        <w:rPr>
          <w:rFonts w:cstheme="minorHAnsi"/>
        </w:rPr>
        <w:t xml:space="preserve"> u krugu duljine promjera 9 cm? </w:t>
      </w:r>
    </w:p>
    <w:p w:rsidR="00100BD0" w:rsidRPr="00D50BA2" w:rsidRDefault="00100BD0" w:rsidP="00100BD0">
      <w:pPr>
        <w:spacing w:line="240" w:lineRule="auto"/>
        <w:ind w:left="426"/>
        <w:contextualSpacing/>
        <w:rPr>
          <w:rFonts w:cstheme="minorHAnsi"/>
        </w:rPr>
      </w:pPr>
    </w:p>
    <w:p w:rsidR="00100BD0" w:rsidRDefault="00100BD0" w:rsidP="00100BD0">
      <w:pPr>
        <w:spacing w:line="240" w:lineRule="auto"/>
        <w:contextualSpacing/>
        <w:rPr>
          <w:rFonts w:cstheme="minorHAnsi"/>
        </w:rPr>
      </w:pPr>
    </w:p>
    <w:p w:rsidR="00100BD0" w:rsidRDefault="00100BD0" w:rsidP="00100BD0">
      <w:pPr>
        <w:spacing w:line="240" w:lineRule="auto"/>
        <w:contextualSpacing/>
        <w:rPr>
          <w:rFonts w:cstheme="minorHAnsi"/>
        </w:rPr>
      </w:pPr>
    </w:p>
    <w:p w:rsidR="00100BD0" w:rsidRDefault="00100BD0" w:rsidP="00100BD0">
      <w:pPr>
        <w:spacing w:line="240" w:lineRule="auto"/>
        <w:contextualSpacing/>
        <w:rPr>
          <w:rFonts w:cstheme="minorHAnsi"/>
        </w:rPr>
      </w:pPr>
    </w:p>
    <w:p w:rsidR="00100BD0" w:rsidRDefault="00100BD0" w:rsidP="00100BD0">
      <w:pPr>
        <w:spacing w:line="240" w:lineRule="auto"/>
        <w:contextualSpacing/>
        <w:rPr>
          <w:rFonts w:cstheme="minorHAnsi"/>
        </w:rPr>
      </w:pPr>
    </w:p>
    <w:p w:rsidR="00100BD0" w:rsidRDefault="00100BD0" w:rsidP="00100BD0">
      <w:pPr>
        <w:spacing w:line="240" w:lineRule="auto"/>
        <w:contextualSpacing/>
        <w:rPr>
          <w:rFonts w:cstheme="minorHAnsi"/>
        </w:rPr>
      </w:pPr>
    </w:p>
    <w:p w:rsidR="00100BD0" w:rsidRDefault="00100BD0" w:rsidP="00100BD0">
      <w:pPr>
        <w:spacing w:line="240" w:lineRule="auto"/>
        <w:contextualSpacing/>
        <w:rPr>
          <w:rFonts w:cstheme="minorHAnsi"/>
        </w:rPr>
      </w:pPr>
    </w:p>
    <w:p w:rsidR="00100BD0" w:rsidRDefault="00100BD0" w:rsidP="00100BD0">
      <w:pPr>
        <w:spacing w:line="240" w:lineRule="auto"/>
        <w:contextualSpacing/>
        <w:rPr>
          <w:rFonts w:cstheme="minorHAnsi"/>
        </w:rPr>
      </w:pPr>
    </w:p>
    <w:p w:rsidR="00100BD0" w:rsidRPr="00D50BA2" w:rsidRDefault="00100BD0" w:rsidP="00100BD0">
      <w:pPr>
        <w:spacing w:line="240" w:lineRule="auto"/>
        <w:contextualSpacing/>
        <w:rPr>
          <w:rFonts w:cstheme="minorHAnsi"/>
        </w:rPr>
      </w:pPr>
    </w:p>
    <w:p w:rsidR="00100BD0" w:rsidRPr="00D50BA2" w:rsidRDefault="00100BD0" w:rsidP="00100BD0">
      <w:pPr>
        <w:spacing w:line="240" w:lineRule="auto"/>
        <w:contextualSpacing/>
        <w:rPr>
          <w:rFonts w:cstheme="minorHAnsi"/>
        </w:rPr>
        <w:sectPr w:rsidR="00100BD0" w:rsidRPr="00D50BA2" w:rsidSect="00AE7396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100BD0" w:rsidRPr="00D50BA2" w:rsidRDefault="00100BD0" w:rsidP="00100BD0">
      <w:pPr>
        <w:spacing w:after="0" w:line="240" w:lineRule="auto"/>
        <w:jc w:val="center"/>
        <w:rPr>
          <w:rFonts w:cstheme="minorHAnsi"/>
          <w:b/>
          <w:sz w:val="36"/>
          <w:szCs w:val="36"/>
        </w:rPr>
      </w:pPr>
      <w:r w:rsidRPr="00D50BA2">
        <w:rPr>
          <w:rFonts w:cstheme="minorHAnsi"/>
          <w:b/>
          <w:sz w:val="36"/>
          <w:szCs w:val="36"/>
        </w:rPr>
        <w:lastRenderedPageBreak/>
        <w:t>Nastavni listići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  <w:r w:rsidRPr="00D50BA2">
        <w:rPr>
          <w:rFonts w:cstheme="minorHAnsi"/>
        </w:rPr>
        <w:t>Dopunite tablicu i otkrijte niz zanimljivosti o tri najveća svjetska rotirajuća kotača za razgledavanje.¨</w:t>
      </w:r>
    </w:p>
    <w:p w:rsidR="00100BD0" w:rsidRPr="00D50BA2" w:rsidRDefault="00100BD0" w:rsidP="00100BD0">
      <w:pPr>
        <w:spacing w:after="0" w:line="240" w:lineRule="auto"/>
        <w:rPr>
          <w:rFonts w:cstheme="minorHAnsi"/>
          <w:i/>
        </w:rPr>
      </w:pPr>
      <w:r w:rsidRPr="00D50BA2">
        <w:rPr>
          <w:rFonts w:cstheme="minorHAnsi"/>
          <w:i/>
          <w:u w:val="single"/>
        </w:rPr>
        <w:t>Napomena</w:t>
      </w:r>
      <w:r w:rsidRPr="00D50BA2">
        <w:rPr>
          <w:rFonts w:cstheme="minorHAnsi"/>
          <w:i/>
        </w:rPr>
        <w:t>: U zadatcima 1. i 2.a,c rezultate zaokružite na dvije decimale, a u zadatku 2.b na cijeli broj.</w:t>
      </w:r>
    </w:p>
    <w:p w:rsidR="00100BD0" w:rsidRPr="00D50BA2" w:rsidRDefault="00100BD0" w:rsidP="00100BD0">
      <w:pPr>
        <w:spacing w:after="0" w:line="240" w:lineRule="auto"/>
        <w:rPr>
          <w:rFonts w:cstheme="minorHAnsi"/>
        </w:rPr>
      </w:pPr>
    </w:p>
    <w:tbl>
      <w:tblPr>
        <w:tblStyle w:val="TableGrid"/>
        <w:tblW w:w="10201" w:type="dxa"/>
        <w:tblLook w:val="04A0"/>
      </w:tblPr>
      <w:tblGrid>
        <w:gridCol w:w="3397"/>
        <w:gridCol w:w="3402"/>
        <w:gridCol w:w="3402"/>
      </w:tblGrid>
      <w:tr w:rsidR="00100BD0" w:rsidRPr="00D50BA2" w:rsidTr="00076E58">
        <w:trPr>
          <w:trHeight w:val="927"/>
        </w:trPr>
        <w:tc>
          <w:tcPr>
            <w:tcW w:w="3397" w:type="dxa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NAJVEĆI SVJETSKI </w:t>
            </w:r>
          </w:p>
          <w:p w:rsidR="00100BD0" w:rsidRPr="00D50BA2" w:rsidRDefault="00100BD0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ROTIRAJUĆI KOTAČI ZA  RAZGLEDAVANJE 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1. Izračunajte: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a) opseg i površinu kotača,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b) veličinu središnjeg kuta.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2. Izračunajte: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a) udaljenost susjednih kabina,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b) površinu kružnog isječka između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    susjednih kabina,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c) brzinu gibanja kabine.</w:t>
            </w:r>
          </w:p>
        </w:tc>
      </w:tr>
      <w:tr w:rsidR="00100BD0" w:rsidRPr="00D50BA2" w:rsidTr="00076E58">
        <w:trPr>
          <w:trHeight w:val="3371"/>
        </w:trPr>
        <w:tc>
          <w:tcPr>
            <w:tcW w:w="3397" w:type="dxa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1.  </w:t>
            </w:r>
            <w:r w:rsidRPr="00D50BA2">
              <w:rPr>
                <w:rFonts w:cstheme="minorHAnsi"/>
                <w:b/>
              </w:rPr>
              <w:t>AIN DUBAI</w:t>
            </w:r>
            <w:r w:rsidRPr="00D50BA2">
              <w:rPr>
                <w:rFonts w:cstheme="minorHAnsi"/>
              </w:rPr>
              <w:t xml:space="preserve"> u </w:t>
            </w:r>
            <w:proofErr w:type="spellStart"/>
            <w:r w:rsidRPr="00D50BA2">
              <w:rPr>
                <w:rFonts w:cstheme="minorHAnsi"/>
              </w:rPr>
              <w:t>Dubaiu</w:t>
            </w:r>
            <w:proofErr w:type="spellEnd"/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otvoren 2021.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visina: 250 m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dijametar: 210 m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broj kabina: 48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period rotacije: 48 minuta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  <w:noProof/>
                <w:lang w:eastAsia="hr-HR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69850</wp:posOffset>
                  </wp:positionV>
                  <wp:extent cx="1156335" cy="770890"/>
                  <wp:effectExtent l="190500" t="152400" r="177165" b="124460"/>
                  <wp:wrapNone/>
                  <wp:docPr id="1050" name="Picture 1039" descr="C:\Users\M\Downloads\ferris-wheel-479215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\Downloads\ferris-wheel-47921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335" cy="770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</w:tc>
      </w:tr>
      <w:tr w:rsidR="00100BD0" w:rsidRPr="00D50BA2" w:rsidTr="00076E58">
        <w:trPr>
          <w:trHeight w:val="3802"/>
        </w:trPr>
        <w:tc>
          <w:tcPr>
            <w:tcW w:w="3397" w:type="dxa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2.  </w:t>
            </w:r>
            <w:r w:rsidRPr="00D50BA2">
              <w:rPr>
                <w:rFonts w:cstheme="minorHAnsi"/>
                <w:b/>
              </w:rPr>
              <w:t>HIGH ROLLER</w:t>
            </w:r>
            <w:r w:rsidRPr="00D50BA2">
              <w:rPr>
                <w:rFonts w:cstheme="minorHAnsi"/>
              </w:rPr>
              <w:t xml:space="preserve"> u Las </w:t>
            </w:r>
            <w:proofErr w:type="spellStart"/>
            <w:r w:rsidRPr="00D50BA2">
              <w:rPr>
                <w:rFonts w:cstheme="minorHAnsi"/>
              </w:rPr>
              <w:t>Vegasu</w:t>
            </w:r>
            <w:proofErr w:type="spellEnd"/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otvoren 2014.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visina: 167.5 m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dijametar: 158.5 m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- broj kabina: 28 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period rotacije: 30 minuta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noProof/>
                <w:lang w:eastAsia="hr-HR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575945</wp:posOffset>
                  </wp:positionH>
                  <wp:positionV relativeFrom="paragraph">
                    <wp:posOffset>55880</wp:posOffset>
                  </wp:positionV>
                  <wp:extent cx="654685" cy="982980"/>
                  <wp:effectExtent l="190500" t="152400" r="164465" b="140970"/>
                  <wp:wrapNone/>
                  <wp:docPr id="1051" name="Picture 1040" descr="High Roller, Las Vegas, Wheel, Attraction, Sky, Li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igh Roller, Las Vegas, Wheel, Attraction, Sky, Li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685" cy="982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 </w: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</w:tc>
      </w:tr>
      <w:tr w:rsidR="00100BD0" w:rsidRPr="00D50BA2" w:rsidTr="00076E58">
        <w:trPr>
          <w:trHeight w:val="3251"/>
        </w:trPr>
        <w:tc>
          <w:tcPr>
            <w:tcW w:w="3397" w:type="dxa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3.  </w:t>
            </w:r>
            <w:r w:rsidRPr="00D50BA2">
              <w:rPr>
                <w:rFonts w:cstheme="minorHAnsi"/>
                <w:b/>
              </w:rPr>
              <w:t>SINGAPORE FLYER</w:t>
            </w:r>
            <w:r w:rsidRPr="00D50BA2">
              <w:rPr>
                <w:rFonts w:cstheme="minorHAnsi"/>
              </w:rPr>
              <w:t xml:space="preserve"> u Singapuru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otvoren 20O8.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visina: 165 m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- dijametar: 150 m 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- broj kabina: 28 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period rotacije: 37 minuta</w: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noProof/>
                <w:lang w:eastAsia="hr-HR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121920</wp:posOffset>
                  </wp:positionV>
                  <wp:extent cx="1356360" cy="857250"/>
                  <wp:effectExtent l="190500" t="152400" r="167640" b="133350"/>
                  <wp:wrapNone/>
                  <wp:docPr id="1052" name="Picture 1041" descr="Singapore, Ferris Wheel, Big 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ingapore, Ferris Wheel, Big Whe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631"/>
                          <a:stretch/>
                        </pic:blipFill>
                        <pic:spPr bwMode="auto">
                          <a:xfrm>
                            <a:off x="0" y="0"/>
                            <a:ext cx="1356360" cy="857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  <w:b/>
              </w:rPr>
            </w:pPr>
          </w:p>
        </w:tc>
      </w:tr>
    </w:tbl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b/>
          <w:color w:val="000000" w:themeColor="text1"/>
        </w:rPr>
      </w:pPr>
      <w:r w:rsidRPr="00D50BA2">
        <w:rPr>
          <w:rFonts w:cstheme="minorHAnsi"/>
        </w:rPr>
        <w:br w:type="page"/>
      </w:r>
      <w:r w:rsidRPr="00D50BA2">
        <w:rPr>
          <w:b/>
          <w:color w:val="000000" w:themeColor="text1"/>
        </w:rPr>
        <w:lastRenderedPageBreak/>
        <w:t>Dodatni zadatci</w: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rFonts w:cstheme="minorHAnsi"/>
          <w:noProof/>
          <w:lang w:eastAsia="hr-H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251968</wp:posOffset>
            </wp:positionV>
            <wp:extent cx="3584448" cy="2419020"/>
            <wp:effectExtent l="0" t="0" r="0" b="635"/>
            <wp:wrapNone/>
            <wp:docPr id="1053" name="Picture 1042" descr="C:\Users\M\OneDrive - CARNET\Pictures\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C:\Users\M\OneDrive - CARNET\Pictures\0784.jpg"/>
                    <pic:cNvPicPr>
                      <a:picLocks noChangeAspect="1" noChangeArrowheads="1"/>
                    </pic:cNvPicPr>
                  </pic:nvPicPr>
                  <pic:blipFill>
                    <a:blip r:embed="rId88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48" cy="24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color w:val="000000" w:themeColor="text1"/>
        </w:rPr>
        <w:t xml:space="preserve">1. </w:t>
      </w:r>
      <w:r w:rsidRPr="00D50BA2">
        <w:rPr>
          <w:color w:val="000000" w:themeColor="text1"/>
        </w:rPr>
        <w:tab/>
        <w:t xml:space="preserve">Odredite opseg i površinu lika nacrtanog u koordinatnoj ravnini. </w: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221742</wp:posOffset>
            </wp:positionH>
            <wp:positionV relativeFrom="paragraph">
              <wp:posOffset>282194</wp:posOffset>
            </wp:positionV>
            <wp:extent cx="5868132" cy="1726387"/>
            <wp:effectExtent l="0" t="0" r="0" b="7620"/>
            <wp:wrapNone/>
            <wp:docPr id="1054" name="Picture 1043" descr="C:\Users\M\OneDrive - CARNET\Pictures\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C:\Users\M\OneDrive - CARNET\Pictures\0783.jpg"/>
                    <pic:cNvPicPr>
                      <a:picLocks noChangeAspect="1" noChangeArrowheads="1"/>
                    </pic:cNvPicPr>
                  </pic:nvPicPr>
                  <pic:blipFill>
                    <a:blip r:embed="rId88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132" cy="1726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color w:val="000000" w:themeColor="text1"/>
        </w:rPr>
        <w:t xml:space="preserve">2. </w:t>
      </w:r>
      <w:r w:rsidRPr="00D50BA2">
        <w:rPr>
          <w:color w:val="000000" w:themeColor="text1"/>
        </w:rPr>
        <w:tab/>
        <w:t>Odredite opseg i površinu obojenih likova nacrtanih u kvadratnoj mreži.</w: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ab/>
        <w:t xml:space="preserve">a)                                                             b)                                                       c)   </w: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ab/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jc w:val="center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Default="00100BD0" w:rsidP="00100BD0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b/>
          <w:color w:val="000000" w:themeColor="text1"/>
        </w:rPr>
      </w:pPr>
      <w:r w:rsidRPr="00D50BA2">
        <w:rPr>
          <w:b/>
          <w:color w:val="000000" w:themeColor="text1"/>
        </w:rPr>
        <w:lastRenderedPageBreak/>
        <w:t>Dopunski zadatci</w:t>
      </w:r>
    </w:p>
    <w:p w:rsidR="00100BD0" w:rsidRPr="00D50BA2" w:rsidRDefault="00100BD0" w:rsidP="00100BD0">
      <w:pPr>
        <w:tabs>
          <w:tab w:val="left" w:pos="284"/>
        </w:tabs>
        <w:spacing w:after="0" w:line="240" w:lineRule="auto"/>
        <w:rPr>
          <w:color w:val="000000" w:themeColor="text1"/>
        </w:rPr>
      </w:pPr>
      <w:r w:rsidRPr="00D50BA2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2706370</wp:posOffset>
            </wp:positionH>
            <wp:positionV relativeFrom="paragraph">
              <wp:posOffset>229235</wp:posOffset>
            </wp:positionV>
            <wp:extent cx="1283970" cy="1299845"/>
            <wp:effectExtent l="0" t="0" r="0" b="0"/>
            <wp:wrapNone/>
            <wp:docPr id="1055" name="Picture 1044" descr="C:\Users\M\OneDrive - CARNET\Pictures\0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 descr="C:\Users\M\OneDrive - CARNET\Pictures\0788.jpg"/>
                    <pic:cNvPicPr>
                      <a:picLocks noChangeAspect="1" noChangeArrowheads="1"/>
                    </pic:cNvPicPr>
                  </pic:nvPicPr>
                  <pic:blipFill>
                    <a:blip r:embed="rId885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8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3970" cy="129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color w:val="000000" w:themeColor="text1"/>
        </w:rPr>
        <w:t>1.</w:t>
      </w:r>
      <w:r w:rsidRPr="00D50BA2">
        <w:rPr>
          <w:color w:val="000000" w:themeColor="text1"/>
        </w:rPr>
        <w:tab/>
        <w:t>Izračunajte opseg i površinu krugova na slici.</w:t>
      </w:r>
    </w:p>
    <w:p w:rsidR="00100BD0" w:rsidRPr="00D50BA2" w:rsidRDefault="00100BD0" w:rsidP="00100BD0">
      <w:pPr>
        <w:tabs>
          <w:tab w:val="left" w:pos="284"/>
        </w:tabs>
        <w:spacing w:after="0" w:line="240" w:lineRule="auto"/>
        <w:rPr>
          <w:color w:val="000000" w:themeColor="text1"/>
        </w:rPr>
      </w:pPr>
      <w:r w:rsidRPr="00D50BA2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490747</wp:posOffset>
            </wp:positionH>
            <wp:positionV relativeFrom="paragraph">
              <wp:posOffset>22306</wp:posOffset>
            </wp:positionV>
            <wp:extent cx="1245140" cy="1257036"/>
            <wp:effectExtent l="0" t="0" r="0" b="635"/>
            <wp:wrapNone/>
            <wp:docPr id="1056" name="Picture 1045" descr="C:\Users\M\OneDrive - CARNET\Pictures\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C:\Users\M\OneDrive - CARNET\Pictures\0791.jpg"/>
                    <pic:cNvPicPr>
                      <a:picLocks noChangeAspect="1" noChangeArrowheads="1"/>
                    </pic:cNvPicPr>
                  </pic:nvPicPr>
                  <pic:blipFill>
                    <a:blip r:embed="rId887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8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632" cy="126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4916170</wp:posOffset>
            </wp:positionH>
            <wp:positionV relativeFrom="paragraph">
              <wp:posOffset>21590</wp:posOffset>
            </wp:positionV>
            <wp:extent cx="1196340" cy="1250950"/>
            <wp:effectExtent l="0" t="0" r="3810" b="6350"/>
            <wp:wrapNone/>
            <wp:docPr id="1057" name="Picture 1046" descr="C:\Users\M\OneDrive - CARNET\Pictures\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 descr="C:\Users\M\OneDrive - CARNET\Pictures\0789.jpg"/>
                    <pic:cNvPicPr>
                      <a:picLocks noChangeAspect="1" noChangeArrowheads="1"/>
                    </pic:cNvPicPr>
                  </pic:nvPicPr>
                  <pic:blipFill>
                    <a:blip r:embed="rId889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9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125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color w:val="000000" w:themeColor="text1"/>
        </w:rPr>
        <w:tab/>
        <w:t xml:space="preserve">a) </w:t>
      </w:r>
      <w:r w:rsidRPr="00D50BA2">
        <w:rPr>
          <w:color w:val="000000" w:themeColor="text1"/>
        </w:rPr>
        <w:tab/>
      </w:r>
      <w:r w:rsidRPr="00D50BA2">
        <w:rPr>
          <w:color w:val="000000" w:themeColor="text1"/>
        </w:rPr>
        <w:tab/>
      </w:r>
      <w:r w:rsidRPr="00D50BA2">
        <w:rPr>
          <w:color w:val="000000" w:themeColor="text1"/>
        </w:rPr>
        <w:tab/>
      </w:r>
      <w:r w:rsidRPr="00D50BA2">
        <w:rPr>
          <w:color w:val="000000" w:themeColor="text1"/>
        </w:rPr>
        <w:tab/>
      </w:r>
      <w:r w:rsidRPr="00D50BA2">
        <w:rPr>
          <w:color w:val="000000" w:themeColor="text1"/>
        </w:rPr>
        <w:tab/>
        <w:t xml:space="preserve">b) </w:t>
      </w:r>
      <w:r w:rsidRPr="00D50BA2">
        <w:rPr>
          <w:color w:val="000000" w:themeColor="text1"/>
        </w:rPr>
        <w:tab/>
      </w:r>
      <w:r w:rsidRPr="00D50BA2">
        <w:rPr>
          <w:color w:val="000000" w:themeColor="text1"/>
        </w:rPr>
        <w:tab/>
      </w:r>
      <w:r w:rsidRPr="00D50BA2">
        <w:rPr>
          <w:color w:val="000000" w:themeColor="text1"/>
        </w:rPr>
        <w:tab/>
      </w:r>
      <w:r w:rsidRPr="00D50BA2">
        <w:rPr>
          <w:color w:val="000000" w:themeColor="text1"/>
        </w:rPr>
        <w:tab/>
      </w:r>
      <w:r w:rsidRPr="00D50BA2">
        <w:rPr>
          <w:color w:val="000000" w:themeColor="text1"/>
        </w:rPr>
        <w:tab/>
        <w:t xml:space="preserve">c) </w:t>
      </w:r>
    </w:p>
    <w:p w:rsidR="00100BD0" w:rsidRPr="00D50BA2" w:rsidRDefault="00100BD0" w:rsidP="00100BD0">
      <w:pPr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347456</wp:posOffset>
            </wp:positionH>
            <wp:positionV relativeFrom="paragraph">
              <wp:posOffset>289369</wp:posOffset>
            </wp:positionV>
            <wp:extent cx="1303506" cy="1298615"/>
            <wp:effectExtent l="0" t="0" r="0" b="0"/>
            <wp:wrapNone/>
            <wp:docPr id="1058" name="Picture 1047" descr="C:\Users\M\OneDrive - CARNET\Pictures\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C:\Users\M\OneDrive - CARNET\Pictures\0792.jpg"/>
                    <pic:cNvPicPr>
                      <a:picLocks noChangeAspect="1" noChangeArrowheads="1"/>
                    </pic:cNvPicPr>
                  </pic:nvPicPr>
                  <pic:blipFill>
                    <a:blip r:embed="rId891" cstate="print"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89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506" cy="129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color w:val="000000" w:themeColor="text1"/>
        </w:rPr>
        <w:t>2.</w:t>
      </w:r>
      <w:r w:rsidRPr="00D50BA2">
        <w:rPr>
          <w:color w:val="000000" w:themeColor="text1"/>
        </w:rPr>
        <w:tab/>
        <w:t>Izračunajte površinu kružnog vijenca na slici.</w: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noProof/>
          <w:color w:val="000000" w:themeColor="text1"/>
          <w:lang w:eastAsia="hr-HR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181362</wp:posOffset>
            </wp:positionV>
            <wp:extent cx="1967230" cy="1560443"/>
            <wp:effectExtent l="0" t="0" r="0" b="1905"/>
            <wp:wrapNone/>
            <wp:docPr id="1059" name="Picture 1048" descr="C:\Users\M\OneDrive - CARNET\Pictures\0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C:\Users\M\OneDrive - CARNET\Pictures\07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9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453" r="12584" b="6309"/>
                    <a:stretch/>
                  </pic:blipFill>
                  <pic:spPr bwMode="auto">
                    <a:xfrm>
                      <a:off x="0" y="0"/>
                      <a:ext cx="1968204" cy="156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50BA2">
        <w:rPr>
          <w:color w:val="000000" w:themeColor="text1"/>
        </w:rPr>
        <w:t xml:space="preserve">3. </w:t>
      </w:r>
      <w:r w:rsidRPr="00D50BA2">
        <w:rPr>
          <w:color w:val="000000" w:themeColor="text1"/>
        </w:rPr>
        <w:tab/>
        <w:t>Izmjerite potrebne veličine, a zatim izračunajte opseg i površinu kružnog isječka na slici.</w: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</w:p>
    <w:p w:rsidR="00100BD0" w:rsidRPr="00D50BA2" w:rsidRDefault="00100BD0" w:rsidP="00100BD0">
      <w:pPr>
        <w:tabs>
          <w:tab w:val="left" w:pos="284"/>
        </w:tabs>
        <w:spacing w:after="0" w:line="240" w:lineRule="auto"/>
        <w:rPr>
          <w:color w:val="000000" w:themeColor="text1"/>
        </w:rPr>
      </w:pPr>
      <w:r w:rsidRPr="00D50BA2">
        <w:rPr>
          <w:color w:val="000000" w:themeColor="text1"/>
        </w:rPr>
        <w:t>4.</w:t>
      </w:r>
      <w:r w:rsidRPr="00D50BA2">
        <w:rPr>
          <w:color w:val="000000" w:themeColor="text1"/>
        </w:rPr>
        <w:tab/>
        <w:t xml:space="preserve">Odredite najveći dopušteni dijametar u valjak savijenog pisma koje želimo staviti u bocu kroz kružni otvor </w:t>
      </w:r>
    </w:p>
    <w:p w:rsidR="00100BD0" w:rsidRPr="00D50BA2" w:rsidRDefault="00100BD0" w:rsidP="00100BD0">
      <w:pPr>
        <w:tabs>
          <w:tab w:val="left" w:pos="284"/>
        </w:tabs>
        <w:spacing w:after="0" w:line="240" w:lineRule="auto"/>
        <w:rPr>
          <w:color w:val="000000" w:themeColor="text1"/>
        </w:rPr>
      </w:pPr>
      <w:r w:rsidRPr="00D50BA2">
        <w:rPr>
          <w:color w:val="000000" w:themeColor="text1"/>
        </w:rPr>
        <w:tab/>
        <w:t>površine 0.2826 dm</w:t>
      </w:r>
      <w:r w:rsidRPr="00D50BA2">
        <w:rPr>
          <w:color w:val="000000" w:themeColor="text1"/>
          <w:vertAlign w:val="superscript"/>
        </w:rPr>
        <w:t>2</w:t>
      </w:r>
      <w:r w:rsidRPr="00D50BA2">
        <w:rPr>
          <w:color w:val="000000" w:themeColor="text1"/>
        </w:rPr>
        <w:t>.</w: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noProof/>
          <w:lang w:eastAsia="hr-HR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284563</wp:posOffset>
            </wp:positionH>
            <wp:positionV relativeFrom="paragraph">
              <wp:posOffset>90143</wp:posOffset>
            </wp:positionV>
            <wp:extent cx="844826" cy="1690362"/>
            <wp:effectExtent l="0" t="0" r="0" b="5715"/>
            <wp:wrapNone/>
            <wp:docPr id="1060" name="Picture 1049" descr="Message In A Bottle, Drift Bottle, Bottle, Mess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 descr="Message In A Bottle, Drift Bottle, Bottle, Message"/>
                    <pic:cNvPicPr>
                      <a:picLocks noChangeAspect="1" noChangeArrowheads="1"/>
                    </pic:cNvPicPr>
                  </pic:nvPicPr>
                  <pic:blipFill>
                    <a:blip r:embed="rId89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108" cy="169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50BA2">
        <w:rPr>
          <w:color w:val="000000" w:themeColor="text1"/>
        </w:rPr>
        <w:br w:type="page"/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b/>
          <w:color w:val="000000" w:themeColor="text1"/>
          <w:u w:val="single"/>
        </w:rPr>
      </w:pPr>
      <w:r w:rsidRPr="00D50BA2">
        <w:rPr>
          <w:b/>
          <w:color w:val="000000" w:themeColor="text1"/>
          <w:u w:val="single"/>
        </w:rPr>
        <w:lastRenderedPageBreak/>
        <w:t>Rješenja nastavnog listića</w:t>
      </w:r>
    </w:p>
    <w:tbl>
      <w:tblPr>
        <w:tblStyle w:val="TableGrid"/>
        <w:tblW w:w="10201" w:type="dxa"/>
        <w:tblLook w:val="04A0"/>
      </w:tblPr>
      <w:tblGrid>
        <w:gridCol w:w="3397"/>
        <w:gridCol w:w="3402"/>
        <w:gridCol w:w="3402"/>
      </w:tblGrid>
      <w:tr w:rsidR="00100BD0" w:rsidRPr="00D50BA2" w:rsidTr="00076E58">
        <w:trPr>
          <w:trHeight w:val="927"/>
        </w:trPr>
        <w:tc>
          <w:tcPr>
            <w:tcW w:w="3397" w:type="dxa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NAJVEĆI SVJETSKI </w:t>
            </w:r>
          </w:p>
          <w:p w:rsidR="00100BD0" w:rsidRPr="00D50BA2" w:rsidRDefault="00100BD0" w:rsidP="00076E58">
            <w:pPr>
              <w:tabs>
                <w:tab w:val="left" w:pos="284"/>
              </w:tabs>
              <w:jc w:val="center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ROTIRAJUĆI KOTAČI ZA  RAZGLEDAVANJE 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1. Izračunajte: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a) opseg i površinu kotača,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b) veličinu središnjeg kuta.</w:t>
            </w:r>
          </w:p>
        </w:tc>
        <w:tc>
          <w:tcPr>
            <w:tcW w:w="3402" w:type="dxa"/>
            <w:shd w:val="clear" w:color="auto" w:fill="F2F2F2" w:themeFill="background1" w:themeFillShade="F2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2. Izračunajte: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a) udaljenost susjednih kabina,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b) površinu kružnog isječka između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    susjednih kabina,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c) brzinu gibanja kabine.*</w:t>
            </w:r>
          </w:p>
        </w:tc>
      </w:tr>
      <w:tr w:rsidR="00100BD0" w:rsidRPr="00D50BA2" w:rsidTr="00076E58">
        <w:trPr>
          <w:trHeight w:val="3464"/>
        </w:trPr>
        <w:tc>
          <w:tcPr>
            <w:tcW w:w="3397" w:type="dxa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1.  </w:t>
            </w:r>
            <w:r w:rsidRPr="00D50BA2">
              <w:rPr>
                <w:rFonts w:cstheme="minorHAnsi"/>
                <w:b/>
              </w:rPr>
              <w:t>AIN DUBAI</w:t>
            </w:r>
            <w:r w:rsidRPr="00D50BA2">
              <w:rPr>
                <w:rFonts w:cstheme="minorHAnsi"/>
              </w:rPr>
              <w:t xml:space="preserve"> u </w:t>
            </w:r>
            <w:proofErr w:type="spellStart"/>
            <w:r w:rsidRPr="00D50BA2">
              <w:rPr>
                <w:rFonts w:cstheme="minorHAnsi"/>
              </w:rPr>
              <w:t>Dubaiu</w:t>
            </w:r>
            <w:proofErr w:type="spellEnd"/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otvoren 2021.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visina: 250 m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dijametar: 210 m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broj kabina: 48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period rotacije: 48 minuta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  <w:noProof/>
                <w:lang w:eastAsia="hr-HR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65405</wp:posOffset>
                  </wp:positionV>
                  <wp:extent cx="1423035" cy="949325"/>
                  <wp:effectExtent l="190500" t="190500" r="196215" b="193675"/>
                  <wp:wrapNone/>
                  <wp:docPr id="1061" name="Picture 1050" descr="C:\Users\M\Downloads\ferris-wheel-4792152_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M\Downloads\ferris-wheel-4792152_19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035" cy="94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a) </w:t>
            </w:r>
            <w:r w:rsidRPr="00D50BA2">
              <w:rPr>
                <w:rFonts w:cstheme="minorHAnsi"/>
                <w:position w:val="-8"/>
              </w:rPr>
              <w:object w:dxaOrig="2780" w:dyaOrig="320">
                <v:shape id="_x0000_i1046" type="#_x0000_t75" style="width:124.75pt;height:15.9pt" o:ole="">
                  <v:imagedata r:id="rId895" o:title=""/>
                </v:shape>
                <o:OLEObject Type="Embed" ProgID="Equation.DSMT4" ShapeID="_x0000_i1046" DrawAspect="Content" ObjectID="_1694436920" r:id="rId896"/>
              </w:objec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b) </w:t>
            </w:r>
            <w:r w:rsidRPr="00D50BA2">
              <w:rPr>
                <w:rFonts w:cstheme="minorHAnsi"/>
                <w:position w:val="-6"/>
              </w:rPr>
              <w:object w:dxaOrig="780" w:dyaOrig="260">
                <v:shape id="_x0000_i1047" type="#_x0000_t75" style="width:35.15pt;height:12.55pt" o:ole="">
                  <v:imagedata r:id="rId897" o:title=""/>
                </v:shape>
                <o:OLEObject Type="Embed" ProgID="Equation.DSMT4" ShapeID="_x0000_i1047" DrawAspect="Content" ObjectID="_1694436921" r:id="rId898"/>
              </w:object>
            </w: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a) </w:t>
            </w:r>
            <w:r w:rsidRPr="00D50BA2">
              <w:rPr>
                <w:rFonts w:cstheme="minorHAnsi"/>
                <w:position w:val="-6"/>
              </w:rPr>
              <w:object w:dxaOrig="1100" w:dyaOrig="300">
                <v:shape id="_x0000_i1048" type="#_x0000_t75" style="width:49.4pt;height:15.05pt" o:ole="">
                  <v:imagedata r:id="rId899" o:title=""/>
                </v:shape>
                <o:OLEObject Type="Embed" ProgID="Equation.DSMT4" ShapeID="_x0000_i1048" DrawAspect="Content" ObjectID="_1694436922" r:id="rId900"/>
              </w:objec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b) </w:t>
            </w:r>
            <w:r w:rsidRPr="00D50BA2">
              <w:rPr>
                <w:rFonts w:cstheme="minorHAnsi"/>
                <w:position w:val="-10"/>
              </w:rPr>
              <w:object w:dxaOrig="1060" w:dyaOrig="340">
                <v:shape id="_x0000_i1049" type="#_x0000_t75" style="width:48.55pt;height:17.6pt" o:ole="">
                  <v:imagedata r:id="rId901" o:title=""/>
                </v:shape>
                <o:OLEObject Type="Embed" ProgID="Equation.DSMT4" ShapeID="_x0000_i1049" DrawAspect="Content" ObjectID="_1694436923" r:id="rId902"/>
              </w:objec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c) </w:t>
            </w:r>
            <w:r w:rsidRPr="00D50BA2">
              <w:rPr>
                <w:rFonts w:cstheme="minorHAnsi"/>
                <w:position w:val="-6"/>
              </w:rPr>
              <w:object w:dxaOrig="2540" w:dyaOrig="300">
                <v:shape id="_x0000_i1050" type="#_x0000_t75" style="width:113.85pt;height:15.05pt" o:ole="">
                  <v:imagedata r:id="rId903" o:title=""/>
                </v:shape>
                <o:OLEObject Type="Embed" ProgID="Equation.DSMT4" ShapeID="_x0000_i1050" DrawAspect="Content" ObjectID="_1694436924" r:id="rId904"/>
              </w:object>
            </w:r>
          </w:p>
        </w:tc>
      </w:tr>
      <w:tr w:rsidR="00100BD0" w:rsidRPr="00D50BA2" w:rsidTr="00076E58">
        <w:trPr>
          <w:trHeight w:val="4103"/>
        </w:trPr>
        <w:tc>
          <w:tcPr>
            <w:tcW w:w="3397" w:type="dxa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2.  </w:t>
            </w:r>
            <w:r w:rsidRPr="00D50BA2">
              <w:rPr>
                <w:rFonts w:cstheme="minorHAnsi"/>
                <w:b/>
              </w:rPr>
              <w:t>HIGH ROLLER</w:t>
            </w:r>
            <w:r w:rsidRPr="00D50BA2">
              <w:rPr>
                <w:rFonts w:cstheme="minorHAnsi"/>
              </w:rPr>
              <w:t xml:space="preserve"> u Las </w:t>
            </w:r>
            <w:proofErr w:type="spellStart"/>
            <w:r w:rsidRPr="00D50BA2">
              <w:rPr>
                <w:rFonts w:cstheme="minorHAnsi"/>
              </w:rPr>
              <w:t>Vegasu</w:t>
            </w:r>
            <w:proofErr w:type="spellEnd"/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otvoren 2014.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visina: 167.5 m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dijametar: 158.5 m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- broj kabina: 28 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period rotacije: 30 minuta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noProof/>
                <w:lang w:eastAsia="hr-HR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57150</wp:posOffset>
                  </wp:positionV>
                  <wp:extent cx="866140" cy="1300480"/>
                  <wp:effectExtent l="190500" t="190500" r="181610" b="185420"/>
                  <wp:wrapNone/>
                  <wp:docPr id="1062" name="Picture 1051" descr="High Roller, Las Vegas, Wheel, Attraction, Sky, Lin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igh Roller, Las Vegas, Wheel, Attraction, Sky, Lin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130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 </w: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a)  </w:t>
            </w:r>
            <w:r w:rsidRPr="00D50BA2">
              <w:rPr>
                <w:rFonts w:cstheme="minorHAnsi"/>
                <w:position w:val="-8"/>
              </w:rPr>
              <w:object w:dxaOrig="3000" w:dyaOrig="320">
                <v:shape id="_x0000_i1051" type="#_x0000_t75" style="width:134.8pt;height:15.9pt" o:ole="">
                  <v:imagedata r:id="rId905" o:title=""/>
                </v:shape>
                <o:OLEObject Type="Embed" ProgID="Equation.DSMT4" ShapeID="_x0000_i1051" DrawAspect="Content" ObjectID="_1694436925" r:id="rId906"/>
              </w:objec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b)  </w:t>
            </w:r>
            <w:r w:rsidRPr="00D50BA2">
              <w:rPr>
                <w:rFonts w:cstheme="minorHAnsi"/>
              </w:rPr>
              <w:cr/>
            </w:r>
            <w:r w:rsidRPr="00D50BA2">
              <w:rPr>
                <w:rFonts w:cstheme="minorHAnsi"/>
                <w:position w:val="-6"/>
              </w:rPr>
              <w:object w:dxaOrig="980" w:dyaOrig="260">
                <v:shape id="_x0000_i1052" type="#_x0000_t75" style="width:44.35pt;height:12.55pt" o:ole="">
                  <v:imagedata r:id="rId907" o:title=""/>
                </v:shape>
                <o:OLEObject Type="Embed" ProgID="Equation.DSMT4" ShapeID="_x0000_i1052" DrawAspect="Content" ObjectID="_1694436926" r:id="rId908"/>
              </w:object>
            </w: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a) </w:t>
            </w:r>
            <w:r w:rsidRPr="00D50BA2">
              <w:rPr>
                <w:rFonts w:cstheme="minorHAnsi"/>
                <w:position w:val="-6"/>
              </w:rPr>
              <w:object w:dxaOrig="1080" w:dyaOrig="300">
                <v:shape id="_x0000_i1053" type="#_x0000_t75" style="width:48.55pt;height:15.05pt" o:ole="">
                  <v:imagedata r:id="rId909" o:title=""/>
                </v:shape>
                <o:OLEObject Type="Embed" ProgID="Equation.DSMT4" ShapeID="_x0000_i1053" DrawAspect="Content" ObjectID="_1694436927" r:id="rId910"/>
              </w:objec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b) </w:t>
            </w:r>
            <w:r w:rsidRPr="00D50BA2">
              <w:rPr>
                <w:rFonts w:cstheme="minorHAnsi"/>
                <w:position w:val="-10"/>
              </w:rPr>
              <w:object w:dxaOrig="1100" w:dyaOrig="340">
                <v:shape id="_x0000_i1054" type="#_x0000_t75" style="width:49.4pt;height:17.6pt" o:ole="">
                  <v:imagedata r:id="rId911" o:title=""/>
                </v:shape>
                <o:OLEObject Type="Embed" ProgID="Equation.DSMT4" ShapeID="_x0000_i1054" DrawAspect="Content" ObjectID="_1694436928" r:id="rId912"/>
              </w:objec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c) </w:t>
            </w:r>
            <w:r w:rsidRPr="00D50BA2">
              <w:rPr>
                <w:rFonts w:cstheme="minorHAnsi"/>
                <w:position w:val="-6"/>
              </w:rPr>
              <w:object w:dxaOrig="2220" w:dyaOrig="300">
                <v:shape id="_x0000_i1055" type="#_x0000_t75" style="width:98.8pt;height:15.05pt" o:ole="">
                  <v:imagedata r:id="rId913" o:title=""/>
                </v:shape>
                <o:OLEObject Type="Embed" ProgID="Equation.DSMT4" ShapeID="_x0000_i1055" DrawAspect="Content" ObjectID="_1694436929" r:id="rId914"/>
              </w:object>
            </w:r>
          </w:p>
        </w:tc>
      </w:tr>
      <w:tr w:rsidR="00100BD0" w:rsidRPr="00D50BA2" w:rsidTr="00076E58">
        <w:trPr>
          <w:trHeight w:val="3543"/>
        </w:trPr>
        <w:tc>
          <w:tcPr>
            <w:tcW w:w="3397" w:type="dxa"/>
            <w:vAlign w:val="center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3.  </w:t>
            </w:r>
            <w:r w:rsidRPr="00D50BA2">
              <w:rPr>
                <w:rFonts w:cstheme="minorHAnsi"/>
                <w:b/>
              </w:rPr>
              <w:t>SINGAPORE FLYER</w:t>
            </w:r>
            <w:r w:rsidRPr="00D50BA2">
              <w:rPr>
                <w:rFonts w:cstheme="minorHAnsi"/>
              </w:rPr>
              <w:t xml:space="preserve"> u Singapuru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otvoren 20O8.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visina: 165 m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- dijametar: 150 m 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- broj kabina: 28 </w:t>
            </w:r>
          </w:p>
          <w:p w:rsidR="00100BD0" w:rsidRPr="00D50BA2" w:rsidRDefault="00100BD0" w:rsidP="00076E58">
            <w:pPr>
              <w:tabs>
                <w:tab w:val="left" w:pos="284"/>
              </w:tabs>
              <w:rPr>
                <w:rFonts w:cstheme="minorHAnsi"/>
              </w:rPr>
            </w:pPr>
            <w:r w:rsidRPr="00D50BA2">
              <w:rPr>
                <w:rFonts w:cstheme="minorHAnsi"/>
              </w:rPr>
              <w:t>- period rotacije: 37 minuta</w: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noProof/>
                <w:lang w:eastAsia="hr-HR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120650</wp:posOffset>
                  </wp:positionV>
                  <wp:extent cx="1478915" cy="934720"/>
                  <wp:effectExtent l="190500" t="190500" r="197485" b="189230"/>
                  <wp:wrapNone/>
                  <wp:docPr id="1063" name="Picture 1052" descr="Singapore, Ferris Wheel, Big Whe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Singapore, Ferris Wheel, Big Whee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5631"/>
                          <a:stretch/>
                        </pic:blipFill>
                        <pic:spPr bwMode="auto">
                          <a:xfrm>
                            <a:off x="0" y="0"/>
                            <a:ext cx="1478915" cy="934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a) </w:t>
            </w:r>
            <w:r w:rsidRPr="00D50BA2">
              <w:rPr>
                <w:rFonts w:cstheme="minorHAnsi"/>
                <w:position w:val="-8"/>
              </w:rPr>
              <w:object w:dxaOrig="2580" w:dyaOrig="320">
                <v:shape id="_x0000_i1056" type="#_x0000_t75" style="width:116.35pt;height:15.9pt" o:ole="">
                  <v:imagedata r:id="rId915" o:title=""/>
                </v:shape>
                <o:OLEObject Type="Embed" ProgID="Equation.DSMT4" ShapeID="_x0000_i1056" DrawAspect="Content" ObjectID="_1694436930" r:id="rId916"/>
              </w:objec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b)  </w:t>
            </w:r>
            <w:r w:rsidRPr="00D50BA2">
              <w:rPr>
                <w:rFonts w:cstheme="minorHAnsi"/>
              </w:rPr>
              <w:cr/>
            </w:r>
            <w:r w:rsidRPr="00D50BA2">
              <w:rPr>
                <w:rFonts w:cstheme="minorHAnsi"/>
                <w:position w:val="-6"/>
              </w:rPr>
              <w:object w:dxaOrig="980" w:dyaOrig="260">
                <v:shape id="_x0000_i1057" type="#_x0000_t75" style="width:44.35pt;height:12.55pt" o:ole="">
                  <v:imagedata r:id="rId917" o:title=""/>
                </v:shape>
                <o:OLEObject Type="Embed" ProgID="Equation.DSMT4" ShapeID="_x0000_i1057" DrawAspect="Content" ObjectID="_1694436931" r:id="rId918"/>
              </w:object>
            </w:r>
          </w:p>
        </w:tc>
        <w:tc>
          <w:tcPr>
            <w:tcW w:w="3402" w:type="dxa"/>
          </w:tcPr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a) </w:t>
            </w:r>
            <w:r w:rsidRPr="00D50BA2">
              <w:rPr>
                <w:rFonts w:cstheme="minorHAnsi"/>
                <w:position w:val="-6"/>
              </w:rPr>
              <w:object w:dxaOrig="1080" w:dyaOrig="300">
                <v:shape id="_x0000_i1058" type="#_x0000_t75" style="width:48.55pt;height:15.05pt" o:ole="">
                  <v:imagedata r:id="rId919" o:title=""/>
                </v:shape>
                <o:OLEObject Type="Embed" ProgID="Equation.DSMT4" ShapeID="_x0000_i1058" DrawAspect="Content" ObjectID="_1694436932" r:id="rId920"/>
              </w:objec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</w:rPr>
            </w:pPr>
            <w:r w:rsidRPr="00D50BA2">
              <w:rPr>
                <w:rFonts w:cstheme="minorHAnsi"/>
              </w:rPr>
              <w:t xml:space="preserve">b) </w:t>
            </w:r>
            <w:r w:rsidRPr="00D50BA2">
              <w:rPr>
                <w:rFonts w:cstheme="minorHAnsi"/>
                <w:position w:val="-10"/>
              </w:rPr>
              <w:object w:dxaOrig="1080" w:dyaOrig="340">
                <v:shape id="_x0000_i1059" type="#_x0000_t75" style="width:48.55pt;height:17.6pt" o:ole="">
                  <v:imagedata r:id="rId921" o:title=""/>
                </v:shape>
                <o:OLEObject Type="Embed" ProgID="Equation.DSMT4" ShapeID="_x0000_i1059" DrawAspect="Content" ObjectID="_1694436933" r:id="rId922"/>
              </w:object>
            </w:r>
          </w:p>
          <w:p w:rsidR="00100BD0" w:rsidRPr="00D50BA2" w:rsidRDefault="00100BD0" w:rsidP="00076E58">
            <w:pPr>
              <w:tabs>
                <w:tab w:val="left" w:pos="284"/>
              </w:tabs>
              <w:spacing w:after="160"/>
              <w:rPr>
                <w:rFonts w:cstheme="minorHAnsi"/>
                <w:b/>
              </w:rPr>
            </w:pPr>
            <w:r w:rsidRPr="00D50BA2">
              <w:rPr>
                <w:rFonts w:cstheme="minorHAnsi"/>
              </w:rPr>
              <w:t xml:space="preserve">c) </w:t>
            </w:r>
            <w:r w:rsidRPr="00D50BA2">
              <w:rPr>
                <w:rFonts w:cstheme="minorHAnsi"/>
                <w:position w:val="-6"/>
              </w:rPr>
              <w:object w:dxaOrig="2520" w:dyaOrig="300">
                <v:shape id="_x0000_i1060" type="#_x0000_t75" style="width:113pt;height:15.05pt" o:ole="">
                  <v:imagedata r:id="rId923" o:title=""/>
                </v:shape>
                <o:OLEObject Type="Embed" ProgID="Equation.DSMT4" ShapeID="_x0000_i1060" DrawAspect="Content" ObjectID="_1694436934" r:id="rId924"/>
              </w:object>
            </w:r>
          </w:p>
        </w:tc>
      </w:tr>
    </w:tbl>
    <w:p w:rsidR="00100BD0" w:rsidRPr="00D50BA2" w:rsidRDefault="00100BD0" w:rsidP="00100BD0">
      <w:pPr>
        <w:tabs>
          <w:tab w:val="left" w:pos="284"/>
        </w:tabs>
        <w:spacing w:after="160" w:line="240" w:lineRule="auto"/>
        <w:jc w:val="center"/>
        <w:rPr>
          <w:color w:val="000000" w:themeColor="text1"/>
        </w:rPr>
      </w:pPr>
    </w:p>
    <w:p w:rsidR="00100BD0" w:rsidRDefault="00100BD0" w:rsidP="00100BD0">
      <w:pPr>
        <w:rPr>
          <w:b/>
          <w:color w:val="000000" w:themeColor="text1"/>
          <w:u w:val="single"/>
        </w:rPr>
      </w:pPr>
      <w:r>
        <w:rPr>
          <w:b/>
          <w:color w:val="000000" w:themeColor="text1"/>
          <w:u w:val="single"/>
        </w:rPr>
        <w:br w:type="page"/>
      </w:r>
    </w:p>
    <w:p w:rsidR="00100BD0" w:rsidRPr="00D50BA2" w:rsidRDefault="00100BD0" w:rsidP="00100BD0">
      <w:pPr>
        <w:spacing w:after="160" w:line="240" w:lineRule="auto"/>
        <w:rPr>
          <w:b/>
          <w:color w:val="000000" w:themeColor="text1"/>
          <w:u w:val="single"/>
        </w:rPr>
      </w:pPr>
      <w:r w:rsidRPr="00D50BA2">
        <w:rPr>
          <w:b/>
          <w:color w:val="000000" w:themeColor="text1"/>
          <w:u w:val="single"/>
        </w:rPr>
        <w:lastRenderedPageBreak/>
        <w:t>Rješenja dodatnih zadataka</w: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color w:val="000000" w:themeColor="text1"/>
        </w:rPr>
        <w:t xml:space="preserve">1. </w:t>
      </w:r>
      <w:r w:rsidRPr="00D50BA2">
        <w:rPr>
          <w:color w:val="000000" w:themeColor="text1"/>
        </w:rPr>
        <w:tab/>
      </w:r>
      <w:r w:rsidRPr="00D50BA2">
        <w:rPr>
          <w:rFonts w:cstheme="minorHAnsi"/>
          <w:position w:val="-8"/>
        </w:rPr>
        <w:object w:dxaOrig="3640" w:dyaOrig="320">
          <v:shape id="_x0000_i1061" type="#_x0000_t75" style="width:163.25pt;height:15.9pt" o:ole="">
            <v:imagedata r:id="rId925" o:title=""/>
          </v:shape>
          <o:OLEObject Type="Embed" ProgID="Equation.DSMT4" ShapeID="_x0000_i1061" DrawAspect="Content" ObjectID="_1694436935" r:id="rId926"/>
        </w:objec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  <w:r w:rsidRPr="00D50BA2">
        <w:rPr>
          <w:color w:val="000000" w:themeColor="text1"/>
        </w:rPr>
        <w:t>2.</w:t>
      </w:r>
      <w:r w:rsidRPr="00D50BA2">
        <w:rPr>
          <w:color w:val="000000" w:themeColor="text1"/>
        </w:rPr>
        <w:tab/>
        <w:t xml:space="preserve">a) </w:t>
      </w:r>
      <w:r w:rsidRPr="00D50BA2">
        <w:rPr>
          <w:rFonts w:cstheme="minorHAnsi"/>
          <w:position w:val="-26"/>
        </w:rPr>
        <w:object w:dxaOrig="2400" w:dyaOrig="639">
          <v:shape id="_x0000_i1062" type="#_x0000_t75" style="width:107.15pt;height:31pt" o:ole="">
            <v:imagedata r:id="rId927" o:title=""/>
          </v:shape>
          <o:OLEObject Type="Embed" ProgID="Equation.DSMT4" ShapeID="_x0000_i1062" DrawAspect="Content" ObjectID="_1694436936" r:id="rId928"/>
        </w:objec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  <w:r w:rsidRPr="00D50BA2">
        <w:rPr>
          <w:rFonts w:cstheme="minorHAnsi"/>
        </w:rPr>
        <w:tab/>
        <w:t xml:space="preserve">b) </w:t>
      </w:r>
      <w:r w:rsidRPr="00D50BA2">
        <w:rPr>
          <w:rFonts w:cstheme="minorHAnsi"/>
          <w:position w:val="-12"/>
        </w:rPr>
        <w:object w:dxaOrig="2860" w:dyaOrig="360">
          <v:shape id="_x0000_i1063" type="#_x0000_t75" style="width:128.1pt;height:17.6pt" o:ole="">
            <v:imagedata r:id="rId929" o:title=""/>
          </v:shape>
          <o:OLEObject Type="Embed" ProgID="Equation.DSMT4" ShapeID="_x0000_i1063" DrawAspect="Content" ObjectID="_1694436937" r:id="rId930"/>
        </w:objec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rFonts w:cstheme="minorHAnsi"/>
        </w:rPr>
        <w:tab/>
        <w:t xml:space="preserve">c) </w:t>
      </w:r>
      <w:r w:rsidRPr="00D50BA2">
        <w:rPr>
          <w:rFonts w:cstheme="minorHAnsi"/>
          <w:position w:val="-22"/>
        </w:rPr>
        <w:object w:dxaOrig="1780" w:dyaOrig="580">
          <v:shape id="_x0000_i1064" type="#_x0000_t75" style="width:80.35pt;height:27.65pt" o:ole="">
            <v:imagedata r:id="rId931" o:title=""/>
          </v:shape>
          <o:OLEObject Type="Embed" ProgID="Equation.DSMT4" ShapeID="_x0000_i1064" DrawAspect="Content" ObjectID="_1694436938" r:id="rId932"/>
        </w:object>
      </w:r>
    </w:p>
    <w:p w:rsidR="00100BD0" w:rsidRPr="00D50BA2" w:rsidRDefault="00100BD0" w:rsidP="00100BD0">
      <w:pPr>
        <w:spacing w:after="160" w:line="240" w:lineRule="auto"/>
        <w:rPr>
          <w:b/>
          <w:color w:val="000000" w:themeColor="text1"/>
          <w:u w:val="single"/>
        </w:rPr>
      </w:pPr>
    </w:p>
    <w:p w:rsidR="00100BD0" w:rsidRPr="00D50BA2" w:rsidRDefault="00100BD0" w:rsidP="00100BD0">
      <w:pPr>
        <w:spacing w:after="160" w:line="240" w:lineRule="auto"/>
        <w:rPr>
          <w:b/>
          <w:color w:val="000000" w:themeColor="text1"/>
          <w:u w:val="single"/>
        </w:rPr>
      </w:pPr>
    </w:p>
    <w:p w:rsidR="00100BD0" w:rsidRPr="00D50BA2" w:rsidRDefault="00100BD0" w:rsidP="00100BD0">
      <w:pPr>
        <w:spacing w:after="160" w:line="240" w:lineRule="auto"/>
        <w:rPr>
          <w:b/>
          <w:color w:val="000000" w:themeColor="text1"/>
          <w:u w:val="single"/>
        </w:rPr>
      </w:pPr>
      <w:r w:rsidRPr="00D50BA2">
        <w:rPr>
          <w:b/>
          <w:color w:val="000000" w:themeColor="text1"/>
          <w:u w:val="single"/>
        </w:rPr>
        <w:t>Rješenja dopunskih zadataka</w: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  <w:r w:rsidRPr="00D50BA2">
        <w:rPr>
          <w:color w:val="000000" w:themeColor="text1"/>
        </w:rPr>
        <w:t>1.</w:t>
      </w:r>
      <w:r w:rsidRPr="00D50BA2">
        <w:rPr>
          <w:color w:val="000000" w:themeColor="text1"/>
        </w:rPr>
        <w:tab/>
        <w:t xml:space="preserve">a) </w:t>
      </w:r>
      <w:r w:rsidRPr="00D50BA2">
        <w:rPr>
          <w:rFonts w:cstheme="minorHAnsi"/>
          <w:position w:val="-8"/>
        </w:rPr>
        <w:object w:dxaOrig="2960" w:dyaOrig="320">
          <v:shape id="_x0000_i1065" type="#_x0000_t75" style="width:132.3pt;height:15.9pt" o:ole="">
            <v:imagedata r:id="rId933" o:title=""/>
          </v:shape>
          <o:OLEObject Type="Embed" ProgID="Equation.DSMT4" ShapeID="_x0000_i1065" DrawAspect="Content" ObjectID="_1694436939" r:id="rId934"/>
        </w:objec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  <w:r w:rsidRPr="00D50BA2">
        <w:rPr>
          <w:rFonts w:cstheme="minorHAnsi"/>
        </w:rPr>
        <w:tab/>
        <w:t xml:space="preserve">b) </w:t>
      </w:r>
      <w:r w:rsidRPr="00D50BA2">
        <w:rPr>
          <w:rFonts w:cstheme="minorHAnsi"/>
          <w:position w:val="-8"/>
        </w:rPr>
        <w:object w:dxaOrig="2760" w:dyaOrig="320">
          <v:shape id="_x0000_i1066" type="#_x0000_t75" style="width:123.9pt;height:15.9pt" o:ole="">
            <v:imagedata r:id="rId935" o:title=""/>
          </v:shape>
          <o:OLEObject Type="Embed" ProgID="Equation.DSMT4" ShapeID="_x0000_i1066" DrawAspect="Content" ObjectID="_1694436940" r:id="rId936"/>
        </w:objec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  <w:r w:rsidRPr="00D50BA2">
        <w:rPr>
          <w:rFonts w:cstheme="minorHAnsi"/>
        </w:rPr>
        <w:tab/>
        <w:t xml:space="preserve">c) </w:t>
      </w:r>
      <w:r w:rsidRPr="00D50BA2">
        <w:rPr>
          <w:rFonts w:cstheme="minorHAnsi"/>
          <w:position w:val="-8"/>
        </w:rPr>
        <w:object w:dxaOrig="2980" w:dyaOrig="320">
          <v:shape id="_x0000_i1067" type="#_x0000_t75" style="width:133.1pt;height:15.9pt" o:ole="">
            <v:imagedata r:id="rId937" o:title=""/>
          </v:shape>
          <o:OLEObject Type="Embed" ProgID="Equation.DSMT4" ShapeID="_x0000_i1067" DrawAspect="Content" ObjectID="_1694436941" r:id="rId938"/>
        </w:objec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  <w:r w:rsidRPr="00D50BA2">
        <w:rPr>
          <w:rFonts w:cstheme="minorHAnsi"/>
        </w:rPr>
        <w:t>2.</w:t>
      </w:r>
      <w:r w:rsidRPr="00D50BA2">
        <w:rPr>
          <w:rFonts w:cstheme="minorHAnsi"/>
        </w:rPr>
        <w:tab/>
      </w:r>
      <w:r w:rsidRPr="00D50BA2">
        <w:rPr>
          <w:rFonts w:cstheme="minorHAnsi"/>
          <w:position w:val="-6"/>
        </w:rPr>
        <w:object w:dxaOrig="3019" w:dyaOrig="300">
          <v:shape id="_x0000_i1068" type="#_x0000_t75" style="width:135.65pt;height:15.05pt" o:ole="">
            <v:imagedata r:id="rId939" o:title=""/>
          </v:shape>
          <o:OLEObject Type="Embed" ProgID="Equation.DSMT4" ShapeID="_x0000_i1068" DrawAspect="Content" ObjectID="_1694436942" r:id="rId940"/>
        </w:objec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rFonts w:cstheme="minorHAnsi"/>
        </w:rPr>
      </w:pPr>
      <w:r w:rsidRPr="00D50BA2">
        <w:rPr>
          <w:rFonts w:cstheme="minorHAnsi"/>
        </w:rPr>
        <w:t>3.</w:t>
      </w:r>
      <w:r w:rsidRPr="00D50BA2">
        <w:rPr>
          <w:rFonts w:cstheme="minorHAnsi"/>
        </w:rPr>
        <w:tab/>
      </w:r>
      <w:r w:rsidRPr="00D50BA2">
        <w:rPr>
          <w:rFonts w:cstheme="minorHAnsi"/>
          <w:position w:val="-8"/>
        </w:rPr>
        <w:object w:dxaOrig="3100" w:dyaOrig="320">
          <v:shape id="_x0000_i1069" type="#_x0000_t75" style="width:139pt;height:15.9pt" o:ole="">
            <v:imagedata r:id="rId941" o:title=""/>
          </v:shape>
          <o:OLEObject Type="Embed" ProgID="Equation.DSMT4" ShapeID="_x0000_i1069" DrawAspect="Content" ObjectID="_1694436943" r:id="rId942"/>
        </w:object>
      </w:r>
    </w:p>
    <w:p w:rsidR="00100BD0" w:rsidRPr="00D50BA2" w:rsidRDefault="00100BD0" w:rsidP="00100BD0">
      <w:pPr>
        <w:tabs>
          <w:tab w:val="left" w:pos="284"/>
        </w:tabs>
        <w:spacing w:after="160" w:line="240" w:lineRule="auto"/>
        <w:rPr>
          <w:color w:val="000000" w:themeColor="text1"/>
        </w:rPr>
      </w:pPr>
      <w:r w:rsidRPr="00D50BA2">
        <w:rPr>
          <w:rFonts w:cstheme="minorHAnsi"/>
        </w:rPr>
        <w:t>4.</w:t>
      </w:r>
      <w:r w:rsidRPr="00D50BA2">
        <w:rPr>
          <w:rFonts w:cstheme="minorHAnsi"/>
        </w:rPr>
        <w:tab/>
      </w:r>
      <w:r w:rsidRPr="00D50BA2">
        <w:rPr>
          <w:rFonts w:cstheme="minorHAnsi"/>
          <w:position w:val="-6"/>
        </w:rPr>
        <w:object w:dxaOrig="880" w:dyaOrig="300">
          <v:shape id="_x0000_i1070" type="#_x0000_t75" style="width:39.35pt;height:15.05pt" o:ole="">
            <v:imagedata r:id="rId943" o:title=""/>
          </v:shape>
          <o:OLEObject Type="Embed" ProgID="Equation.DSMT4" ShapeID="_x0000_i1070" DrawAspect="Content" ObjectID="_1694436944" r:id="rId944"/>
        </w:object>
      </w: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100BD0" w:rsidRPr="00D50BA2" w:rsidRDefault="00100BD0" w:rsidP="00100BD0">
      <w:pPr>
        <w:pStyle w:val="ListParagraph"/>
        <w:tabs>
          <w:tab w:val="left" w:pos="284"/>
        </w:tabs>
        <w:spacing w:line="240" w:lineRule="auto"/>
        <w:ind w:left="0"/>
        <w:rPr>
          <w:color w:val="000000" w:themeColor="text1"/>
        </w:rPr>
      </w:pPr>
    </w:p>
    <w:p w:rsidR="00DF7563" w:rsidRDefault="00DF7563"/>
    <w:sectPr w:rsidR="00DF7563" w:rsidSect="00100B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C50AA"/>
    <w:multiLevelType w:val="hybridMultilevel"/>
    <w:tmpl w:val="7CA2D872"/>
    <w:lvl w:ilvl="0" w:tplc="077A11AC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E8C170D"/>
    <w:multiLevelType w:val="hybridMultilevel"/>
    <w:tmpl w:val="EF369244"/>
    <w:lvl w:ilvl="0" w:tplc="9FDEB5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A13C0A"/>
    <w:multiLevelType w:val="hybridMultilevel"/>
    <w:tmpl w:val="01128BD2"/>
    <w:lvl w:ilvl="0" w:tplc="5FC0AD9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D764A0"/>
    <w:multiLevelType w:val="hybridMultilevel"/>
    <w:tmpl w:val="42B0DC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FD4623A"/>
    <w:multiLevelType w:val="hybridMultilevel"/>
    <w:tmpl w:val="62909C5E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8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B65816"/>
    <w:multiLevelType w:val="hybridMultilevel"/>
    <w:tmpl w:val="550E5BB2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5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00BD0"/>
    <w:rsid w:val="00100BD0"/>
    <w:rsid w:val="004C2793"/>
    <w:rsid w:val="00DF75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75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0BD0"/>
    <w:pPr>
      <w:ind w:left="720"/>
      <w:contextualSpacing/>
    </w:pPr>
  </w:style>
  <w:style w:type="table" w:styleId="TableGrid">
    <w:name w:val="Table Grid"/>
    <w:basedOn w:val="TableNormal"/>
    <w:uiPriority w:val="59"/>
    <w:rsid w:val="00100B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0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B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913" Type="http://schemas.openxmlformats.org/officeDocument/2006/relationships/image" Target="media/image52.wmf"/><Relationship Id="rId934" Type="http://schemas.openxmlformats.org/officeDocument/2006/relationships/oleObject" Target="embeddings/oleObject41.bin"/><Relationship Id="rId939" Type="http://schemas.openxmlformats.org/officeDocument/2006/relationships/image" Target="media/image65.wmf"/><Relationship Id="rId836" Type="http://schemas.openxmlformats.org/officeDocument/2006/relationships/image" Target="media/image7.wmf"/><Relationship Id="rId852" Type="http://schemas.openxmlformats.org/officeDocument/2006/relationships/image" Target="media/image16.wmf"/><Relationship Id="rId857" Type="http://schemas.openxmlformats.org/officeDocument/2006/relationships/image" Target="media/image19.png"/><Relationship Id="rId873" Type="http://schemas.openxmlformats.org/officeDocument/2006/relationships/image" Target="media/image28.wmf"/><Relationship Id="rId878" Type="http://schemas.openxmlformats.org/officeDocument/2006/relationships/oleObject" Target="embeddings/oleObject21.bin"/><Relationship Id="rId899" Type="http://schemas.openxmlformats.org/officeDocument/2006/relationships/image" Target="media/image45.wmf"/><Relationship Id="rId908" Type="http://schemas.openxmlformats.org/officeDocument/2006/relationships/oleObject" Target="embeddings/oleObject28.bin"/><Relationship Id="rId894" Type="http://schemas.openxmlformats.org/officeDocument/2006/relationships/image" Target="media/image42.png"/><Relationship Id="rId903" Type="http://schemas.openxmlformats.org/officeDocument/2006/relationships/image" Target="media/image47.wmf"/><Relationship Id="rId924" Type="http://schemas.openxmlformats.org/officeDocument/2006/relationships/oleObject" Target="embeddings/oleObject36.bin"/><Relationship Id="rId929" Type="http://schemas.openxmlformats.org/officeDocument/2006/relationships/image" Target="media/image60.wmf"/><Relationship Id="rId945" Type="http://schemas.openxmlformats.org/officeDocument/2006/relationships/fontTable" Target="fontTable.xml"/><Relationship Id="rId11" Type="http://schemas.openxmlformats.org/officeDocument/2006/relationships/oleObject" Target="embeddings/oleObject3.bin"/><Relationship Id="rId940" Type="http://schemas.openxmlformats.org/officeDocument/2006/relationships/oleObject" Target="embeddings/oleObject44.bin"/><Relationship Id="rId5" Type="http://schemas.openxmlformats.org/officeDocument/2006/relationships/image" Target="media/image1.jpeg"/><Relationship Id="rId842" Type="http://schemas.openxmlformats.org/officeDocument/2006/relationships/image" Target="media/image11.wmf"/><Relationship Id="rId847" Type="http://schemas.openxmlformats.org/officeDocument/2006/relationships/oleObject" Target="embeddings/oleObject9.bin"/><Relationship Id="rId863" Type="http://schemas.openxmlformats.org/officeDocument/2006/relationships/image" Target="media/image22.wmf"/><Relationship Id="rId868" Type="http://schemas.openxmlformats.org/officeDocument/2006/relationships/oleObject" Target="embeddings/oleObject17.bin"/><Relationship Id="rId889" Type="http://schemas.openxmlformats.org/officeDocument/2006/relationships/image" Target="media/image39.png"/><Relationship Id="rId850" Type="http://schemas.openxmlformats.org/officeDocument/2006/relationships/image" Target="media/image15.wmf"/><Relationship Id="rId871" Type="http://schemas.openxmlformats.org/officeDocument/2006/relationships/image" Target="media/image26.png"/><Relationship Id="rId884" Type="http://schemas.openxmlformats.org/officeDocument/2006/relationships/image" Target="media/image36.jpeg"/><Relationship Id="rId892" Type="http://schemas.microsoft.com/office/2007/relationships/hdphoto" Target="NULL"/><Relationship Id="rId897" Type="http://schemas.openxmlformats.org/officeDocument/2006/relationships/image" Target="media/image44.wmf"/><Relationship Id="rId901" Type="http://schemas.openxmlformats.org/officeDocument/2006/relationships/image" Target="media/image46.wmf"/><Relationship Id="rId906" Type="http://schemas.openxmlformats.org/officeDocument/2006/relationships/oleObject" Target="embeddings/oleObject27.bin"/><Relationship Id="rId914" Type="http://schemas.openxmlformats.org/officeDocument/2006/relationships/oleObject" Target="embeddings/oleObject31.bin"/><Relationship Id="rId919" Type="http://schemas.openxmlformats.org/officeDocument/2006/relationships/image" Target="media/image55.wmf"/><Relationship Id="rId922" Type="http://schemas.openxmlformats.org/officeDocument/2006/relationships/oleObject" Target="embeddings/oleObject35.bin"/><Relationship Id="rId927" Type="http://schemas.openxmlformats.org/officeDocument/2006/relationships/image" Target="media/image59.wmf"/><Relationship Id="rId935" Type="http://schemas.openxmlformats.org/officeDocument/2006/relationships/image" Target="media/image63.wmf"/><Relationship Id="rId930" Type="http://schemas.openxmlformats.org/officeDocument/2006/relationships/oleObject" Target="embeddings/oleObject39.bin"/><Relationship Id="rId943" Type="http://schemas.openxmlformats.org/officeDocument/2006/relationships/image" Target="media/image67.wmf"/><Relationship Id="rId8" Type="http://schemas.openxmlformats.org/officeDocument/2006/relationships/image" Target="media/image3.wmf"/><Relationship Id="rId837" Type="http://schemas.openxmlformats.org/officeDocument/2006/relationships/oleObject" Target="embeddings/oleObject5.bin"/><Relationship Id="rId845" Type="http://schemas.openxmlformats.org/officeDocument/2006/relationships/oleObject" Target="embeddings/oleObject8.bin"/><Relationship Id="rId858" Type="http://schemas.microsoft.com/office/2007/relationships/hdphoto" Target="NULL"/><Relationship Id="rId866" Type="http://schemas.openxmlformats.org/officeDocument/2006/relationships/oleObject" Target="embeddings/oleObject16.bin"/><Relationship Id="rId879" Type="http://schemas.openxmlformats.org/officeDocument/2006/relationships/image" Target="media/image31.jpeg"/><Relationship Id="rId3" Type="http://schemas.openxmlformats.org/officeDocument/2006/relationships/settings" Target="settings.xml"/><Relationship Id="rId840" Type="http://schemas.openxmlformats.org/officeDocument/2006/relationships/image" Target="media/image9.jpeg"/><Relationship Id="rId853" Type="http://schemas.openxmlformats.org/officeDocument/2006/relationships/oleObject" Target="embeddings/oleObject12.bin"/><Relationship Id="rId861" Type="http://schemas.openxmlformats.org/officeDocument/2006/relationships/image" Target="media/image21.wmf"/><Relationship Id="rId874" Type="http://schemas.openxmlformats.org/officeDocument/2006/relationships/oleObject" Target="embeddings/oleObject19.bin"/><Relationship Id="rId882" Type="http://schemas.openxmlformats.org/officeDocument/2006/relationships/image" Target="media/image34.jpeg"/><Relationship Id="rId887" Type="http://schemas.openxmlformats.org/officeDocument/2006/relationships/image" Target="media/image38.png"/><Relationship Id="rId890" Type="http://schemas.microsoft.com/office/2007/relationships/hdphoto" Target="NULL"/><Relationship Id="rId895" Type="http://schemas.openxmlformats.org/officeDocument/2006/relationships/image" Target="media/image43.wmf"/><Relationship Id="rId904" Type="http://schemas.openxmlformats.org/officeDocument/2006/relationships/oleObject" Target="embeddings/oleObject26.bin"/><Relationship Id="rId909" Type="http://schemas.openxmlformats.org/officeDocument/2006/relationships/image" Target="media/image50.wmf"/><Relationship Id="rId917" Type="http://schemas.openxmlformats.org/officeDocument/2006/relationships/image" Target="media/image54.wmf"/><Relationship Id="rId925" Type="http://schemas.openxmlformats.org/officeDocument/2006/relationships/image" Target="media/image58.wmf"/><Relationship Id="rId938" Type="http://schemas.openxmlformats.org/officeDocument/2006/relationships/oleObject" Target="embeddings/oleObject43.bin"/><Relationship Id="rId12" Type="http://schemas.openxmlformats.org/officeDocument/2006/relationships/image" Target="media/image5.png"/><Relationship Id="rId776" Type="http://schemas.microsoft.com/office/2007/relationships/hdphoto" Target="NULL"/><Relationship Id="rId912" Type="http://schemas.openxmlformats.org/officeDocument/2006/relationships/oleObject" Target="embeddings/oleObject30.bin"/><Relationship Id="rId920" Type="http://schemas.openxmlformats.org/officeDocument/2006/relationships/oleObject" Target="embeddings/oleObject34.bin"/><Relationship Id="rId933" Type="http://schemas.openxmlformats.org/officeDocument/2006/relationships/image" Target="media/image62.wmf"/><Relationship Id="rId941" Type="http://schemas.openxmlformats.org/officeDocument/2006/relationships/image" Target="media/image66.wmf"/><Relationship Id="rId946" Type="http://schemas.openxmlformats.org/officeDocument/2006/relationships/theme" Target="theme/theme1.xml"/><Relationship Id="rId835" Type="http://schemas.openxmlformats.org/officeDocument/2006/relationships/oleObject" Target="embeddings/oleObject4.bin"/><Relationship Id="rId848" Type="http://schemas.openxmlformats.org/officeDocument/2006/relationships/image" Target="media/image14.wmf"/><Relationship Id="rId856" Type="http://schemas.microsoft.com/office/2007/relationships/hdphoto" Target="NULL"/><Relationship Id="rId869" Type="http://schemas.openxmlformats.org/officeDocument/2006/relationships/image" Target="media/image25.wmf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843" Type="http://schemas.openxmlformats.org/officeDocument/2006/relationships/oleObject" Target="embeddings/oleObject7.bin"/><Relationship Id="rId851" Type="http://schemas.openxmlformats.org/officeDocument/2006/relationships/oleObject" Target="embeddings/oleObject11.bin"/><Relationship Id="rId864" Type="http://schemas.openxmlformats.org/officeDocument/2006/relationships/oleObject" Target="embeddings/oleObject15.bin"/><Relationship Id="rId872" Type="http://schemas.openxmlformats.org/officeDocument/2006/relationships/image" Target="media/image27.png"/><Relationship Id="rId877" Type="http://schemas.openxmlformats.org/officeDocument/2006/relationships/image" Target="media/image30.wmf"/><Relationship Id="rId880" Type="http://schemas.openxmlformats.org/officeDocument/2006/relationships/image" Target="media/image32.jpeg"/><Relationship Id="rId885" Type="http://schemas.openxmlformats.org/officeDocument/2006/relationships/image" Target="media/image37.png"/><Relationship Id="rId893" Type="http://schemas.openxmlformats.org/officeDocument/2006/relationships/image" Target="media/image41.jpeg"/><Relationship Id="rId898" Type="http://schemas.openxmlformats.org/officeDocument/2006/relationships/oleObject" Target="embeddings/oleObject23.bin"/><Relationship Id="rId907" Type="http://schemas.openxmlformats.org/officeDocument/2006/relationships/image" Target="media/image49.wmf"/><Relationship Id="rId915" Type="http://schemas.openxmlformats.org/officeDocument/2006/relationships/image" Target="media/image53.wmf"/><Relationship Id="rId928" Type="http://schemas.openxmlformats.org/officeDocument/2006/relationships/oleObject" Target="embeddings/oleObject38.bin"/><Relationship Id="rId902" Type="http://schemas.openxmlformats.org/officeDocument/2006/relationships/oleObject" Target="embeddings/oleObject25.bin"/><Relationship Id="rId910" Type="http://schemas.openxmlformats.org/officeDocument/2006/relationships/oleObject" Target="embeddings/oleObject29.bin"/><Relationship Id="rId923" Type="http://schemas.openxmlformats.org/officeDocument/2006/relationships/image" Target="media/image57.wmf"/><Relationship Id="rId931" Type="http://schemas.openxmlformats.org/officeDocument/2006/relationships/image" Target="media/image61.wmf"/><Relationship Id="rId936" Type="http://schemas.openxmlformats.org/officeDocument/2006/relationships/oleObject" Target="embeddings/oleObject42.bin"/><Relationship Id="rId944" Type="http://schemas.openxmlformats.org/officeDocument/2006/relationships/oleObject" Target="embeddings/oleObject46.bin"/><Relationship Id="rId10" Type="http://schemas.openxmlformats.org/officeDocument/2006/relationships/image" Target="media/image4.wmf"/><Relationship Id="rId838" Type="http://schemas.openxmlformats.org/officeDocument/2006/relationships/image" Target="media/image8.wmf"/><Relationship Id="rId859" Type="http://schemas.openxmlformats.org/officeDocument/2006/relationships/image" Target="media/image20.wmf"/><Relationship Id="rId782" Type="http://schemas.microsoft.com/office/2007/relationships/hdphoto" Target="NUL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833" Type="http://schemas.microsoft.com/office/2007/relationships/hdphoto" Target="NULL"/><Relationship Id="rId841" Type="http://schemas.openxmlformats.org/officeDocument/2006/relationships/image" Target="media/image10.jpeg"/><Relationship Id="rId846" Type="http://schemas.openxmlformats.org/officeDocument/2006/relationships/image" Target="media/image13.wmf"/><Relationship Id="rId854" Type="http://schemas.openxmlformats.org/officeDocument/2006/relationships/image" Target="media/image17.jpeg"/><Relationship Id="rId862" Type="http://schemas.openxmlformats.org/officeDocument/2006/relationships/oleObject" Target="embeddings/oleObject14.bin"/><Relationship Id="rId867" Type="http://schemas.openxmlformats.org/officeDocument/2006/relationships/image" Target="media/image24.wmf"/><Relationship Id="rId870" Type="http://schemas.openxmlformats.org/officeDocument/2006/relationships/oleObject" Target="embeddings/oleObject18.bin"/><Relationship Id="rId875" Type="http://schemas.openxmlformats.org/officeDocument/2006/relationships/image" Target="media/image29.wmf"/><Relationship Id="rId883" Type="http://schemas.openxmlformats.org/officeDocument/2006/relationships/image" Target="media/image35.jpeg"/><Relationship Id="rId888" Type="http://schemas.microsoft.com/office/2007/relationships/hdphoto" Target="NULL"/><Relationship Id="rId896" Type="http://schemas.openxmlformats.org/officeDocument/2006/relationships/oleObject" Target="embeddings/oleObject22.bin"/><Relationship Id="rId918" Type="http://schemas.openxmlformats.org/officeDocument/2006/relationships/oleObject" Target="embeddings/oleObject33.bin"/><Relationship Id="rId891" Type="http://schemas.openxmlformats.org/officeDocument/2006/relationships/image" Target="media/image40.png"/><Relationship Id="rId900" Type="http://schemas.openxmlformats.org/officeDocument/2006/relationships/oleObject" Target="embeddings/oleObject24.bin"/><Relationship Id="rId905" Type="http://schemas.openxmlformats.org/officeDocument/2006/relationships/image" Target="media/image48.wmf"/><Relationship Id="rId921" Type="http://schemas.openxmlformats.org/officeDocument/2006/relationships/image" Target="media/image56.wmf"/><Relationship Id="rId926" Type="http://schemas.openxmlformats.org/officeDocument/2006/relationships/oleObject" Target="embeddings/oleObject37.bin"/><Relationship Id="rId942" Type="http://schemas.openxmlformats.org/officeDocument/2006/relationships/oleObject" Target="embeddings/oleObject45.bin"/><Relationship Id="rId849" Type="http://schemas.openxmlformats.org/officeDocument/2006/relationships/oleObject" Target="embeddings/oleObject10.bin"/><Relationship Id="rId7" Type="http://schemas.openxmlformats.org/officeDocument/2006/relationships/oleObject" Target="embeddings/oleObject1.bin"/><Relationship Id="rId844" Type="http://schemas.openxmlformats.org/officeDocument/2006/relationships/image" Target="media/image12.wmf"/><Relationship Id="rId865" Type="http://schemas.openxmlformats.org/officeDocument/2006/relationships/image" Target="media/image23.wmf"/><Relationship Id="rId886" Type="http://schemas.microsoft.com/office/2007/relationships/hdphoto" Target="NULL"/><Relationship Id="rId2" Type="http://schemas.openxmlformats.org/officeDocument/2006/relationships/styles" Target="styles.xml"/><Relationship Id="rId860" Type="http://schemas.openxmlformats.org/officeDocument/2006/relationships/oleObject" Target="embeddings/oleObject13.bin"/><Relationship Id="rId881" Type="http://schemas.openxmlformats.org/officeDocument/2006/relationships/image" Target="media/image33.jpeg"/><Relationship Id="rId911" Type="http://schemas.openxmlformats.org/officeDocument/2006/relationships/image" Target="media/image51.wmf"/><Relationship Id="rId916" Type="http://schemas.openxmlformats.org/officeDocument/2006/relationships/oleObject" Target="embeddings/oleObject32.bin"/><Relationship Id="rId932" Type="http://schemas.openxmlformats.org/officeDocument/2006/relationships/oleObject" Target="embeddings/oleObject40.bin"/><Relationship Id="rId937" Type="http://schemas.openxmlformats.org/officeDocument/2006/relationships/image" Target="media/image64.wmf"/><Relationship Id="rId839" Type="http://schemas.openxmlformats.org/officeDocument/2006/relationships/oleObject" Target="embeddings/oleObject6.bin"/><Relationship Id="rId834" Type="http://schemas.openxmlformats.org/officeDocument/2006/relationships/image" Target="media/image6.wmf"/><Relationship Id="rId855" Type="http://schemas.openxmlformats.org/officeDocument/2006/relationships/image" Target="media/image18.png"/><Relationship Id="rId876" Type="http://schemas.openxmlformats.org/officeDocument/2006/relationships/oleObject" Target="embeddings/oleObject20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2706</Words>
  <Characters>15426</Characters>
  <Application>Microsoft Office Word</Application>
  <DocSecurity>0</DocSecurity>
  <Lines>128</Lines>
  <Paragraphs>36</Paragraphs>
  <ScaleCrop>false</ScaleCrop>
  <Company/>
  <LinksUpToDate>false</LinksUpToDate>
  <CharactersWithSpaces>18096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sk-tdjakovic</dc:creator>
  <cp:keywords/>
  <dc:description/>
  <cp:lastModifiedBy>sk-tdjakovic</cp:lastModifiedBy>
  <cp:revision>2</cp:revision>
  <dcterms:created xsi:type="dcterms:W3CDTF">2021-09-29T13:37:00Z</dcterms:created>
  <dcterms:modified xsi:type="dcterms:W3CDTF">2021-09-29T13:38:00Z</dcterms:modified>
</cp:coreProperties>
</file>